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FB4" w:rsidRPr="00080144" w:rsidRDefault="00B35FB4" w:rsidP="00B35FB4">
      <w:pPr>
        <w:pStyle w:val="ConsNormal"/>
        <w:widowControl/>
        <w:ind w:firstLine="540"/>
        <w:jc w:val="right"/>
        <w:rPr>
          <w:rFonts w:ascii="Times New Roman" w:hAnsi="Times New Roman"/>
        </w:rPr>
      </w:pPr>
      <w:r w:rsidRPr="00017B87">
        <w:t xml:space="preserve">                                                                                      </w:t>
      </w:r>
    </w:p>
    <w:p w:rsidR="009E3F62" w:rsidRDefault="00B35FB4" w:rsidP="00B35FB4">
      <w:pPr>
        <w:jc w:val="center"/>
        <w:rPr>
          <w:b/>
          <w:bCs/>
          <w:caps/>
          <w:sz w:val="28"/>
          <w:szCs w:val="28"/>
        </w:rPr>
      </w:pPr>
      <w:r w:rsidRPr="00017B87">
        <w:rPr>
          <w:b/>
          <w:bCs/>
          <w:caps/>
          <w:sz w:val="28"/>
          <w:szCs w:val="28"/>
        </w:rPr>
        <w:t>Таблица поправок</w:t>
      </w:r>
      <w:r>
        <w:rPr>
          <w:b/>
          <w:bCs/>
          <w:caps/>
          <w:sz w:val="28"/>
          <w:szCs w:val="28"/>
        </w:rPr>
        <w:t xml:space="preserve"> </w:t>
      </w:r>
    </w:p>
    <w:p w:rsidR="00B435F4" w:rsidRDefault="00F345EC" w:rsidP="00B35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483965">
        <w:rPr>
          <w:b/>
          <w:sz w:val="28"/>
          <w:szCs w:val="28"/>
        </w:rPr>
        <w:t xml:space="preserve"> </w:t>
      </w:r>
      <w:r w:rsidR="00B35FB4" w:rsidRPr="00017B87">
        <w:rPr>
          <w:b/>
          <w:sz w:val="28"/>
          <w:szCs w:val="28"/>
        </w:rPr>
        <w:t xml:space="preserve">проекту </w:t>
      </w:r>
      <w:r w:rsidR="001F058C">
        <w:rPr>
          <w:b/>
          <w:sz w:val="28"/>
          <w:szCs w:val="28"/>
        </w:rPr>
        <w:t>решения Думы города Пыть-Яха</w:t>
      </w:r>
    </w:p>
    <w:p w:rsidR="00603984" w:rsidRDefault="00B435F4" w:rsidP="00B35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</w:t>
      </w:r>
      <w:r w:rsidR="001F058C">
        <w:rPr>
          <w:b/>
          <w:sz w:val="28"/>
          <w:szCs w:val="28"/>
        </w:rPr>
        <w:t xml:space="preserve">города </w:t>
      </w:r>
      <w:r w:rsidR="003A7309">
        <w:rPr>
          <w:b/>
          <w:sz w:val="28"/>
          <w:szCs w:val="28"/>
        </w:rPr>
        <w:t>Пыть-Яха</w:t>
      </w:r>
      <w:r>
        <w:rPr>
          <w:b/>
          <w:sz w:val="28"/>
          <w:szCs w:val="28"/>
        </w:rPr>
        <w:t xml:space="preserve"> на 2022год и плановый период 2023 и 2024 годов».</w:t>
      </w:r>
    </w:p>
    <w:p w:rsidR="00B435F4" w:rsidRPr="00015D4B" w:rsidRDefault="00B435F4" w:rsidP="00B35FB4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"/>
        <w:gridCol w:w="1079"/>
        <w:gridCol w:w="4065"/>
        <w:gridCol w:w="3546"/>
        <w:gridCol w:w="4908"/>
        <w:gridCol w:w="1630"/>
      </w:tblGrid>
      <w:tr w:rsidR="00B435F4" w:rsidRPr="000E47B9" w:rsidTr="00887550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61" w:type="pct"/>
            <w:vAlign w:val="center"/>
          </w:tcPr>
          <w:p w:rsidR="00B435F4" w:rsidRPr="000E47B9" w:rsidRDefault="00F345EC" w:rsidP="003A7309">
            <w:pPr>
              <w:suppressAutoHyphens/>
              <w:ind w:left="-180" w:right="-136"/>
              <w:jc w:val="center"/>
            </w:pPr>
            <w:r w:rsidRPr="000E47B9">
              <w:t>№ п/п</w:t>
            </w:r>
          </w:p>
        </w:tc>
        <w:tc>
          <w:tcPr>
            <w:tcW w:w="346" w:type="pct"/>
            <w:vAlign w:val="center"/>
          </w:tcPr>
          <w:p w:rsidR="00B435F4" w:rsidRPr="000E47B9" w:rsidRDefault="00B435F4" w:rsidP="003A7309">
            <w:pPr>
              <w:suppressAutoHyphens/>
              <w:jc w:val="center"/>
              <w:rPr>
                <w:lang w:val="en-US"/>
              </w:rPr>
            </w:pPr>
            <w:r w:rsidRPr="000E47B9">
              <w:t>пункт</w:t>
            </w:r>
          </w:p>
        </w:tc>
        <w:tc>
          <w:tcPr>
            <w:tcW w:w="1295" w:type="pct"/>
            <w:vAlign w:val="center"/>
          </w:tcPr>
          <w:p w:rsidR="00B435F4" w:rsidRPr="000E47B9" w:rsidRDefault="00B435F4" w:rsidP="003A7309">
            <w:pPr>
              <w:suppressAutoHyphens/>
              <w:jc w:val="center"/>
            </w:pPr>
            <w:r w:rsidRPr="000E47B9">
              <w:t xml:space="preserve">Текст </w:t>
            </w:r>
            <w:r w:rsidR="000E47B9" w:rsidRPr="000E47B9">
              <w:t>проекта</w:t>
            </w:r>
            <w:r w:rsidRPr="000E47B9">
              <w:t>, к которому предлагается п</w:t>
            </w:r>
            <w:r w:rsidRPr="000E47B9">
              <w:t>о</w:t>
            </w:r>
            <w:r w:rsidRPr="000E47B9">
              <w:t>правка</w:t>
            </w:r>
          </w:p>
        </w:tc>
        <w:tc>
          <w:tcPr>
            <w:tcW w:w="1130" w:type="pct"/>
            <w:vAlign w:val="center"/>
          </w:tcPr>
          <w:p w:rsidR="00B435F4" w:rsidRPr="000E47B9" w:rsidRDefault="00B435F4" w:rsidP="003A7309">
            <w:pPr>
              <w:suppressAutoHyphens/>
              <w:jc w:val="center"/>
            </w:pPr>
          </w:p>
          <w:p w:rsidR="00B435F4" w:rsidRPr="000E47B9" w:rsidRDefault="00B435F4" w:rsidP="003A7309">
            <w:pPr>
              <w:suppressAutoHyphens/>
              <w:jc w:val="center"/>
            </w:pPr>
            <w:r w:rsidRPr="000E47B9">
              <w:t>Поправка</w:t>
            </w:r>
          </w:p>
        </w:tc>
        <w:tc>
          <w:tcPr>
            <w:tcW w:w="1563" w:type="pct"/>
            <w:vAlign w:val="center"/>
          </w:tcPr>
          <w:p w:rsidR="00B435F4" w:rsidRPr="000E47B9" w:rsidRDefault="00B435F4" w:rsidP="003A7309">
            <w:pPr>
              <w:suppressAutoHyphens/>
              <w:jc w:val="center"/>
            </w:pPr>
            <w:r w:rsidRPr="000E47B9">
              <w:t xml:space="preserve">Новая редакция текста </w:t>
            </w:r>
            <w:r w:rsidR="000E47B9" w:rsidRPr="000E47B9">
              <w:t>проекта</w:t>
            </w:r>
            <w:r w:rsidRPr="000E47B9">
              <w:t xml:space="preserve"> с предлага</w:t>
            </w:r>
            <w:r w:rsidRPr="000E47B9">
              <w:t>е</w:t>
            </w:r>
            <w:r w:rsidRPr="000E47B9">
              <w:t>мой поправкой</w:t>
            </w:r>
          </w:p>
        </w:tc>
        <w:tc>
          <w:tcPr>
            <w:tcW w:w="506" w:type="pct"/>
            <w:vAlign w:val="center"/>
          </w:tcPr>
          <w:p w:rsidR="00B435F4" w:rsidRPr="000E47B9" w:rsidRDefault="00C6714B" w:rsidP="003A7309">
            <w:pPr>
              <w:suppressAutoHyphens/>
              <w:jc w:val="center"/>
            </w:pPr>
            <w:r w:rsidRPr="000E47B9">
              <w:t>П</w:t>
            </w:r>
            <w:r w:rsidR="00B435F4" w:rsidRPr="000E47B9">
              <w:t>ояснения</w:t>
            </w:r>
          </w:p>
        </w:tc>
      </w:tr>
      <w:tr w:rsidR="00C6714B" w:rsidRPr="000E47B9" w:rsidTr="00887550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61" w:type="pct"/>
            <w:vAlign w:val="center"/>
          </w:tcPr>
          <w:p w:rsidR="00C6714B" w:rsidRPr="000E47B9" w:rsidRDefault="00C6714B" w:rsidP="000E47B9">
            <w:pPr>
              <w:suppressAutoHyphens/>
              <w:ind w:left="-180" w:right="-136"/>
              <w:jc w:val="center"/>
            </w:pPr>
            <w:r w:rsidRPr="000E47B9">
              <w:t>1</w:t>
            </w:r>
          </w:p>
        </w:tc>
        <w:tc>
          <w:tcPr>
            <w:tcW w:w="346" w:type="pct"/>
            <w:vAlign w:val="center"/>
          </w:tcPr>
          <w:p w:rsidR="00C6714B" w:rsidRPr="000E47B9" w:rsidRDefault="00C6714B" w:rsidP="000E47B9">
            <w:pPr>
              <w:suppressAutoHyphens/>
              <w:jc w:val="center"/>
            </w:pPr>
            <w:r w:rsidRPr="000E47B9">
              <w:t>2</w:t>
            </w:r>
          </w:p>
        </w:tc>
        <w:tc>
          <w:tcPr>
            <w:tcW w:w="1295" w:type="pct"/>
            <w:vAlign w:val="center"/>
          </w:tcPr>
          <w:p w:rsidR="00C6714B" w:rsidRPr="000E47B9" w:rsidRDefault="00C6714B" w:rsidP="000E47B9">
            <w:pPr>
              <w:suppressAutoHyphens/>
              <w:jc w:val="center"/>
            </w:pPr>
            <w:r w:rsidRPr="000E47B9">
              <w:t>3</w:t>
            </w:r>
          </w:p>
        </w:tc>
        <w:tc>
          <w:tcPr>
            <w:tcW w:w="1130" w:type="pct"/>
          </w:tcPr>
          <w:p w:rsidR="00C6714B" w:rsidRPr="000E47B9" w:rsidRDefault="00C6714B" w:rsidP="000E47B9">
            <w:pPr>
              <w:suppressAutoHyphens/>
              <w:jc w:val="center"/>
            </w:pPr>
            <w:r w:rsidRPr="000E47B9">
              <w:t>4</w:t>
            </w:r>
          </w:p>
        </w:tc>
        <w:tc>
          <w:tcPr>
            <w:tcW w:w="1563" w:type="pct"/>
            <w:vAlign w:val="center"/>
          </w:tcPr>
          <w:p w:rsidR="00C6714B" w:rsidRPr="000E47B9" w:rsidRDefault="00C6714B" w:rsidP="000E47B9">
            <w:pPr>
              <w:suppressAutoHyphens/>
              <w:jc w:val="center"/>
            </w:pPr>
            <w:r w:rsidRPr="000E47B9">
              <w:t>5</w:t>
            </w:r>
          </w:p>
        </w:tc>
        <w:tc>
          <w:tcPr>
            <w:tcW w:w="506" w:type="pct"/>
            <w:vAlign w:val="center"/>
          </w:tcPr>
          <w:p w:rsidR="00C6714B" w:rsidRPr="000E47B9" w:rsidRDefault="00C6714B" w:rsidP="000E47B9">
            <w:pPr>
              <w:suppressAutoHyphens/>
              <w:jc w:val="center"/>
            </w:pPr>
            <w:r w:rsidRPr="000E47B9">
              <w:t>6</w:t>
            </w:r>
          </w:p>
        </w:tc>
      </w:tr>
      <w:tr w:rsidR="00F345EC" w:rsidRPr="000E47B9" w:rsidTr="003A73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1" w:type="pct"/>
            <w:vAlign w:val="center"/>
          </w:tcPr>
          <w:p w:rsidR="00F345EC" w:rsidRPr="000E47B9" w:rsidRDefault="00F345EC" w:rsidP="000E47B9">
            <w:pPr>
              <w:suppressAutoHyphens/>
              <w:ind w:left="-180" w:right="-136"/>
              <w:jc w:val="center"/>
            </w:pPr>
            <w:r w:rsidRPr="000E47B9">
              <w:t>1.</w:t>
            </w:r>
          </w:p>
        </w:tc>
        <w:tc>
          <w:tcPr>
            <w:tcW w:w="346" w:type="pct"/>
            <w:vAlign w:val="center"/>
          </w:tcPr>
          <w:p w:rsidR="00BA43AA" w:rsidRPr="000E47B9" w:rsidRDefault="00BA43AA" w:rsidP="000E47B9">
            <w:pPr>
              <w:suppressAutoHyphens/>
              <w:jc w:val="center"/>
            </w:pPr>
            <w:r w:rsidRPr="000E47B9">
              <w:t>пункт 1</w:t>
            </w:r>
          </w:p>
        </w:tc>
        <w:tc>
          <w:tcPr>
            <w:tcW w:w="1295" w:type="pct"/>
            <w:vAlign w:val="center"/>
          </w:tcPr>
          <w:p w:rsidR="00F80C9E" w:rsidRPr="000E47B9" w:rsidRDefault="00F80C9E" w:rsidP="000E47B9">
            <w:pPr>
              <w:suppressAutoHyphens/>
              <w:jc w:val="both"/>
            </w:pPr>
            <w:r w:rsidRPr="000E47B9">
              <w:t xml:space="preserve">«1. Утвердить основные характеристики бюджета </w:t>
            </w:r>
            <w:r w:rsidR="001F058C" w:rsidRPr="000E47B9">
              <w:t xml:space="preserve">города Пыть-Яха </w:t>
            </w:r>
            <w:r w:rsidRPr="000E47B9">
              <w:t>на 2022 год:</w:t>
            </w:r>
          </w:p>
          <w:p w:rsidR="00F80C9E" w:rsidRPr="000E47B9" w:rsidRDefault="00F80C9E" w:rsidP="000E47B9">
            <w:pPr>
              <w:suppressAutoHyphens/>
              <w:jc w:val="both"/>
            </w:pPr>
            <w:r w:rsidRPr="000E47B9">
              <w:t>прогнозируемый о</w:t>
            </w:r>
            <w:r w:rsidRPr="000E47B9">
              <w:t>б</w:t>
            </w:r>
            <w:r w:rsidRPr="000E47B9">
              <w:t>щий объем доходов бю</w:t>
            </w:r>
            <w:r w:rsidRPr="000E47B9">
              <w:t>д</w:t>
            </w:r>
            <w:r w:rsidRPr="000E47B9">
              <w:t xml:space="preserve">жета </w:t>
            </w:r>
            <w:r w:rsidR="00661871" w:rsidRPr="000E47B9">
              <w:t xml:space="preserve">города Пыть-Яха </w:t>
            </w:r>
            <w:r w:rsidRPr="000E47B9">
              <w:t xml:space="preserve">в сумме </w:t>
            </w:r>
            <w:r w:rsidR="00661871" w:rsidRPr="000E47B9">
              <w:t>3 439 647,5</w:t>
            </w:r>
            <w:r w:rsidRPr="000E47B9">
              <w:t xml:space="preserve"> тыс. рублей согласно </w:t>
            </w:r>
            <w:r w:rsidR="00661871" w:rsidRPr="000E47B9">
              <w:t>П</w:t>
            </w:r>
            <w:r w:rsidRPr="000E47B9">
              <w:t>риложению 1 к насто</w:t>
            </w:r>
            <w:r w:rsidRPr="000E47B9">
              <w:t>я</w:t>
            </w:r>
            <w:r w:rsidRPr="000E47B9">
              <w:t xml:space="preserve">щему </w:t>
            </w:r>
            <w:r w:rsidR="00661871" w:rsidRPr="000E47B9">
              <w:t>решению</w:t>
            </w:r>
            <w:r w:rsidRPr="000E47B9">
              <w:t>;</w:t>
            </w:r>
          </w:p>
          <w:p w:rsidR="00F345EC" w:rsidRPr="000E47B9" w:rsidRDefault="00F80C9E" w:rsidP="000E47B9">
            <w:pPr>
              <w:suppressAutoHyphens/>
              <w:jc w:val="both"/>
            </w:pPr>
            <w:r w:rsidRPr="000E47B9">
              <w:t xml:space="preserve">общий объем расходов бюджета </w:t>
            </w:r>
            <w:r w:rsidR="00661871" w:rsidRPr="000E47B9">
              <w:t>города Пыть-Яха</w:t>
            </w:r>
            <w:r w:rsidRPr="000E47B9">
              <w:t xml:space="preserve"> в сумме </w:t>
            </w:r>
            <w:r w:rsidR="00661871" w:rsidRPr="000E47B9">
              <w:t>3 480 460,0</w:t>
            </w:r>
            <w:r w:rsidRPr="000E47B9">
              <w:t xml:space="preserve"> тыс. </w:t>
            </w:r>
            <w:proofErr w:type="gramStart"/>
            <w:r w:rsidRPr="000E47B9">
              <w:t>рублей;</w:t>
            </w:r>
            <w:r w:rsidR="00661871" w:rsidRPr="000E47B9">
              <w:t xml:space="preserve">   </w:t>
            </w:r>
            <w:proofErr w:type="gramEnd"/>
            <w:r w:rsidRPr="000E47B9">
              <w:t>»</w:t>
            </w:r>
          </w:p>
        </w:tc>
        <w:tc>
          <w:tcPr>
            <w:tcW w:w="1130" w:type="pct"/>
          </w:tcPr>
          <w:p w:rsidR="00F80C9E" w:rsidRPr="000E47B9" w:rsidRDefault="00F80C9E" w:rsidP="000E47B9">
            <w:pPr>
              <w:suppressAutoHyphens/>
              <w:jc w:val="center"/>
            </w:pPr>
          </w:p>
          <w:p w:rsidR="006872E4" w:rsidRDefault="006872E4" w:rsidP="000E47B9">
            <w:pPr>
              <w:suppressAutoHyphens/>
              <w:jc w:val="center"/>
            </w:pPr>
          </w:p>
          <w:p w:rsidR="000E47B9" w:rsidRPr="000E47B9" w:rsidRDefault="000E47B9" w:rsidP="000E47B9">
            <w:pPr>
              <w:suppressAutoHyphens/>
              <w:jc w:val="center"/>
            </w:pPr>
          </w:p>
          <w:p w:rsidR="00F80C9E" w:rsidRPr="000E47B9" w:rsidRDefault="00F80C9E" w:rsidP="000E47B9">
            <w:pPr>
              <w:suppressAutoHyphens/>
            </w:pPr>
            <w:r w:rsidRPr="000E47B9">
              <w:t>цифры «</w:t>
            </w:r>
            <w:r w:rsidR="00661871" w:rsidRPr="000E47B9">
              <w:t>3 439 647,5</w:t>
            </w:r>
            <w:r w:rsidRPr="000E47B9">
              <w:t xml:space="preserve"> тыс. рублей» заменить цифрами «</w:t>
            </w:r>
            <w:r w:rsidR="00661871" w:rsidRPr="000E47B9">
              <w:t>3 440 079,3</w:t>
            </w:r>
            <w:r w:rsidRPr="000E47B9">
              <w:t xml:space="preserve"> тыс. рублей»</w:t>
            </w:r>
          </w:p>
          <w:p w:rsidR="00F80C9E" w:rsidRPr="000E47B9" w:rsidRDefault="00F80C9E" w:rsidP="000E47B9">
            <w:pPr>
              <w:suppressAutoHyphens/>
              <w:jc w:val="center"/>
            </w:pPr>
          </w:p>
          <w:p w:rsidR="006872E4" w:rsidRPr="000E47B9" w:rsidRDefault="006872E4" w:rsidP="000E47B9">
            <w:pPr>
              <w:suppressAutoHyphens/>
              <w:jc w:val="center"/>
            </w:pPr>
          </w:p>
          <w:p w:rsidR="00F80C9E" w:rsidRPr="000E47B9" w:rsidRDefault="00F80C9E" w:rsidP="000E47B9">
            <w:pPr>
              <w:suppressAutoHyphens/>
            </w:pPr>
            <w:r w:rsidRPr="000E47B9">
              <w:t>цифры «</w:t>
            </w:r>
            <w:r w:rsidR="00661871" w:rsidRPr="000E47B9">
              <w:t>3 480 460,0</w:t>
            </w:r>
            <w:r w:rsidRPr="000E47B9">
              <w:t xml:space="preserve"> тыс. рублей» заменить цифрами «</w:t>
            </w:r>
            <w:r w:rsidR="00661871" w:rsidRPr="000E47B9">
              <w:t>3 480 891,8</w:t>
            </w:r>
            <w:r w:rsidRPr="000E47B9">
              <w:t xml:space="preserve"> тыс. рублей»</w:t>
            </w:r>
          </w:p>
        </w:tc>
        <w:tc>
          <w:tcPr>
            <w:tcW w:w="1563" w:type="pct"/>
            <w:vAlign w:val="center"/>
          </w:tcPr>
          <w:p w:rsidR="00661871" w:rsidRPr="000E47B9" w:rsidRDefault="00661871" w:rsidP="000E47B9">
            <w:pPr>
              <w:suppressAutoHyphens/>
              <w:jc w:val="both"/>
            </w:pPr>
            <w:r w:rsidRPr="000E47B9">
              <w:t>«1. Утвердить основные характеристики бюджета города Пыть-Яха на 2022 год:</w:t>
            </w:r>
          </w:p>
          <w:p w:rsidR="00661871" w:rsidRPr="000E47B9" w:rsidRDefault="00661871" w:rsidP="000E47B9">
            <w:pPr>
              <w:suppressAutoHyphens/>
              <w:jc w:val="both"/>
            </w:pPr>
            <w:r w:rsidRPr="000E47B9">
              <w:t>прогнозируемый о</w:t>
            </w:r>
            <w:r w:rsidRPr="000E47B9">
              <w:t>б</w:t>
            </w:r>
            <w:r w:rsidRPr="000E47B9">
              <w:t>щий объем доходов бю</w:t>
            </w:r>
            <w:r w:rsidRPr="000E47B9">
              <w:t>д</w:t>
            </w:r>
            <w:r w:rsidRPr="000E47B9">
              <w:t>жета города Пыть-Яха в сумме 3 440 079,3 тыс. рублей согласно Приложению 1 к насто</w:t>
            </w:r>
            <w:r w:rsidRPr="000E47B9">
              <w:t>я</w:t>
            </w:r>
            <w:r w:rsidRPr="000E47B9">
              <w:t>щему решению;</w:t>
            </w:r>
          </w:p>
          <w:p w:rsidR="00F345EC" w:rsidRPr="000E47B9" w:rsidRDefault="00661871" w:rsidP="000E47B9">
            <w:pPr>
              <w:suppressAutoHyphens/>
              <w:jc w:val="both"/>
            </w:pPr>
            <w:r w:rsidRPr="000E47B9">
              <w:t xml:space="preserve">общий объем расходов бюджета города Пыть-Яха в сумме 3 480 891,8 </w:t>
            </w:r>
            <w:bookmarkStart w:id="0" w:name="_GoBack"/>
            <w:bookmarkEnd w:id="0"/>
            <w:r w:rsidRPr="000E47B9">
              <w:t xml:space="preserve">тыс. </w:t>
            </w:r>
            <w:proofErr w:type="gramStart"/>
            <w:r w:rsidRPr="000E47B9">
              <w:t xml:space="preserve">рублей;   </w:t>
            </w:r>
            <w:proofErr w:type="gramEnd"/>
            <w:r w:rsidRPr="000E47B9">
              <w:t>»</w:t>
            </w:r>
          </w:p>
        </w:tc>
        <w:tc>
          <w:tcPr>
            <w:tcW w:w="506" w:type="pct"/>
          </w:tcPr>
          <w:p w:rsidR="00F345EC" w:rsidRPr="000E47B9" w:rsidRDefault="00BA43AA" w:rsidP="000E47B9">
            <w:pPr>
              <w:suppressAutoHyphens/>
            </w:pPr>
            <w:r w:rsidRPr="000E47B9">
              <w:t xml:space="preserve">Уточнение на средства </w:t>
            </w:r>
            <w:r w:rsidR="00661871" w:rsidRPr="000E47B9">
              <w:t xml:space="preserve">федерального </w:t>
            </w:r>
            <w:r w:rsidR="00566F9B" w:rsidRPr="000E47B9">
              <w:t>бюджета и бюджета</w:t>
            </w:r>
            <w:r w:rsidR="00661871" w:rsidRPr="000E47B9">
              <w:t xml:space="preserve"> автономного округа</w:t>
            </w:r>
          </w:p>
        </w:tc>
      </w:tr>
      <w:tr w:rsidR="00BA43AA" w:rsidRPr="000E47B9" w:rsidTr="003A73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1" w:type="pct"/>
            <w:vAlign w:val="center"/>
          </w:tcPr>
          <w:p w:rsidR="00BA43AA" w:rsidRPr="000E47B9" w:rsidRDefault="00C15149" w:rsidP="000E47B9">
            <w:pPr>
              <w:suppressAutoHyphens/>
              <w:ind w:left="-180" w:right="-136"/>
              <w:jc w:val="center"/>
            </w:pPr>
            <w:r w:rsidRPr="000E47B9">
              <w:lastRenderedPageBreak/>
              <w:t>2.</w:t>
            </w:r>
          </w:p>
        </w:tc>
        <w:tc>
          <w:tcPr>
            <w:tcW w:w="346" w:type="pct"/>
            <w:vAlign w:val="center"/>
          </w:tcPr>
          <w:p w:rsidR="00BA43AA" w:rsidRPr="000E47B9" w:rsidRDefault="00BA43AA" w:rsidP="000E47B9">
            <w:pPr>
              <w:suppressAutoHyphens/>
              <w:jc w:val="center"/>
            </w:pPr>
            <w:r w:rsidRPr="000E47B9">
              <w:t>пункт 2</w:t>
            </w:r>
          </w:p>
        </w:tc>
        <w:tc>
          <w:tcPr>
            <w:tcW w:w="1295" w:type="pct"/>
          </w:tcPr>
          <w:p w:rsidR="00661871" w:rsidRPr="000E47B9" w:rsidRDefault="006E2329" w:rsidP="000E47B9">
            <w:pPr>
              <w:tabs>
                <w:tab w:val="left" w:pos="1701"/>
              </w:tabs>
              <w:suppressAutoHyphens/>
              <w:jc w:val="both"/>
              <w:rPr>
                <w:rFonts w:eastAsia="Calibri"/>
                <w:spacing w:val="-2"/>
              </w:rPr>
            </w:pPr>
            <w:r w:rsidRPr="000E47B9">
              <w:rPr>
                <w:rFonts w:eastAsia="Calibri"/>
                <w:color w:val="000000"/>
              </w:rPr>
              <w:t>«</w:t>
            </w:r>
            <w:r w:rsidR="00661871" w:rsidRPr="000E47B9">
              <w:rPr>
                <w:rFonts w:eastAsia="Calibri"/>
                <w:spacing w:val="-2"/>
              </w:rPr>
              <w:t>2. Утвердить основные характеристики бюджета города Пыть-Яха на плановый период 2023 и 2024 годов:</w:t>
            </w:r>
          </w:p>
          <w:p w:rsidR="00661871" w:rsidRPr="000E47B9" w:rsidRDefault="00661871" w:rsidP="000E47B9">
            <w:pPr>
              <w:tabs>
                <w:tab w:val="left" w:pos="1701"/>
              </w:tabs>
              <w:suppressAutoHyphens/>
              <w:jc w:val="both"/>
              <w:rPr>
                <w:rFonts w:eastAsia="Calibri"/>
                <w:spacing w:val="-2"/>
              </w:rPr>
            </w:pPr>
            <w:r w:rsidRPr="000E47B9">
              <w:rPr>
                <w:rFonts w:eastAsia="Calibri"/>
                <w:spacing w:val="-2"/>
              </w:rPr>
              <w:t>прогнозируемый общий объем доходов бюджета города Пыть-Яха на 2023 год 3 417 024,1 тыс. рублей и на 2024 год в сумме 3 372 061,0 тыс. рублей согласно Приложению 2 к настоящему решению;</w:t>
            </w:r>
          </w:p>
          <w:p w:rsidR="00BA43AA" w:rsidRPr="000E47B9" w:rsidRDefault="00661871" w:rsidP="000E47B9">
            <w:pPr>
              <w:tabs>
                <w:tab w:val="left" w:pos="1701"/>
              </w:tabs>
              <w:suppressAutoHyphens/>
              <w:jc w:val="both"/>
              <w:rPr>
                <w:rFonts w:eastAsia="Calibri"/>
                <w:color w:val="000000"/>
              </w:rPr>
            </w:pPr>
            <w:r w:rsidRPr="000E47B9">
              <w:rPr>
                <w:rFonts w:eastAsia="Calibri"/>
                <w:spacing w:val="-2"/>
              </w:rPr>
              <w:t xml:space="preserve">общий объем расходов бюджета города Пыть-Яха на 2023 год в сумме 3 455 372,6 тыс. рублей, в том числе условно утвержденные расходы в сумме 44 295,9 тыс. рублей и на 2024 год в сумме 3 470 696,0 тыс. рублей, в том числе условно утвержденные расходы в сумме 88 728,2 тыс. </w:t>
            </w:r>
            <w:proofErr w:type="gramStart"/>
            <w:r w:rsidRPr="000E47B9">
              <w:rPr>
                <w:rFonts w:eastAsia="Calibri"/>
                <w:spacing w:val="-2"/>
              </w:rPr>
              <w:t xml:space="preserve">рублей;   </w:t>
            </w:r>
            <w:proofErr w:type="gramEnd"/>
            <w:r w:rsidR="006E2329" w:rsidRPr="000E47B9">
              <w:rPr>
                <w:rFonts w:eastAsia="Calibri"/>
                <w:spacing w:val="-4"/>
              </w:rPr>
              <w:t>»</w:t>
            </w:r>
          </w:p>
        </w:tc>
        <w:tc>
          <w:tcPr>
            <w:tcW w:w="1130" w:type="pct"/>
          </w:tcPr>
          <w:p w:rsidR="00BA43AA" w:rsidRPr="000E47B9" w:rsidRDefault="00BA43AA" w:rsidP="000E47B9">
            <w:pPr>
              <w:tabs>
                <w:tab w:val="left" w:pos="1701"/>
              </w:tabs>
              <w:suppressAutoHyphens/>
              <w:ind w:firstLine="34"/>
              <w:jc w:val="both"/>
            </w:pPr>
          </w:p>
          <w:p w:rsidR="00BA43AA" w:rsidRPr="000E47B9" w:rsidRDefault="00BA43AA" w:rsidP="000E47B9">
            <w:pPr>
              <w:tabs>
                <w:tab w:val="left" w:pos="1701"/>
              </w:tabs>
              <w:suppressAutoHyphens/>
              <w:ind w:firstLine="34"/>
              <w:jc w:val="both"/>
            </w:pPr>
          </w:p>
          <w:p w:rsidR="00BA43AA" w:rsidRPr="000E47B9" w:rsidRDefault="00BA43AA" w:rsidP="000E47B9">
            <w:pPr>
              <w:tabs>
                <w:tab w:val="left" w:pos="1701"/>
              </w:tabs>
              <w:suppressAutoHyphens/>
              <w:ind w:firstLine="34"/>
              <w:jc w:val="both"/>
            </w:pPr>
          </w:p>
          <w:p w:rsidR="00BA43AA" w:rsidRPr="000E47B9" w:rsidRDefault="006E2329" w:rsidP="000E47B9">
            <w:pPr>
              <w:tabs>
                <w:tab w:val="left" w:pos="1701"/>
              </w:tabs>
              <w:suppressAutoHyphens/>
              <w:ind w:firstLine="34"/>
              <w:jc w:val="both"/>
              <w:rPr>
                <w:rFonts w:eastAsia="Calibri"/>
                <w:spacing w:val="-2"/>
              </w:rPr>
            </w:pPr>
            <w:r w:rsidRPr="000E47B9">
              <w:t>с</w:t>
            </w:r>
            <w:r w:rsidR="00BA43AA" w:rsidRPr="000E47B9">
              <w:t>лова «</w:t>
            </w:r>
            <w:r w:rsidR="001007EA" w:rsidRPr="000E47B9">
              <w:rPr>
                <w:rFonts w:eastAsia="Calibri"/>
                <w:spacing w:val="-2"/>
              </w:rPr>
              <w:t>на 2023 год 3 417 024,1 тыс. рублей и на 2024 год в сумме 3</w:t>
            </w:r>
            <w:r w:rsidR="000E47B9">
              <w:rPr>
                <w:rFonts w:eastAsia="Calibri"/>
                <w:spacing w:val="-2"/>
              </w:rPr>
              <w:t> </w:t>
            </w:r>
            <w:r w:rsidR="001007EA" w:rsidRPr="000E47B9">
              <w:rPr>
                <w:rFonts w:eastAsia="Calibri"/>
                <w:spacing w:val="-2"/>
              </w:rPr>
              <w:t>372</w:t>
            </w:r>
            <w:r w:rsidR="000E47B9">
              <w:rPr>
                <w:rFonts w:eastAsia="Calibri"/>
                <w:spacing w:val="-2"/>
              </w:rPr>
              <w:t> </w:t>
            </w:r>
            <w:r w:rsidR="001007EA" w:rsidRPr="000E47B9">
              <w:rPr>
                <w:rFonts w:eastAsia="Calibri"/>
                <w:spacing w:val="-2"/>
              </w:rPr>
              <w:t>061</w:t>
            </w:r>
            <w:r w:rsidR="000E47B9">
              <w:rPr>
                <w:rFonts w:eastAsia="Calibri"/>
                <w:spacing w:val="-2"/>
              </w:rPr>
              <w:t>,</w:t>
            </w:r>
            <w:r w:rsidR="001007EA" w:rsidRPr="000E47B9">
              <w:rPr>
                <w:rFonts w:eastAsia="Calibri"/>
                <w:spacing w:val="-2"/>
              </w:rPr>
              <w:t>0 тыс. рублей</w:t>
            </w:r>
            <w:r w:rsidRPr="000E47B9">
              <w:rPr>
                <w:rFonts w:eastAsia="Calibri"/>
                <w:spacing w:val="-2"/>
              </w:rPr>
              <w:t>» заменить словами «</w:t>
            </w:r>
            <w:r w:rsidR="001007EA" w:rsidRPr="000E47B9">
              <w:rPr>
                <w:rFonts w:eastAsia="Calibri"/>
                <w:spacing w:val="-2"/>
              </w:rPr>
              <w:t>на 2023 год в сумме 3 417 019,5 тыс. рублей и на 2024 год в сумме 3</w:t>
            </w:r>
            <w:r w:rsidR="00566F9B" w:rsidRPr="000E47B9">
              <w:rPr>
                <w:rFonts w:eastAsia="Calibri"/>
                <w:spacing w:val="-2"/>
              </w:rPr>
              <w:t> </w:t>
            </w:r>
            <w:r w:rsidR="001007EA" w:rsidRPr="000E47B9">
              <w:rPr>
                <w:rFonts w:eastAsia="Calibri"/>
                <w:spacing w:val="-2"/>
              </w:rPr>
              <w:t>371</w:t>
            </w:r>
            <w:r w:rsidR="00566F9B" w:rsidRPr="000E47B9">
              <w:rPr>
                <w:rFonts w:eastAsia="Calibri"/>
                <w:spacing w:val="-2"/>
              </w:rPr>
              <w:t> </w:t>
            </w:r>
            <w:r w:rsidR="001007EA" w:rsidRPr="000E47B9">
              <w:rPr>
                <w:rFonts w:eastAsia="Calibri"/>
                <w:spacing w:val="-2"/>
              </w:rPr>
              <w:t>979</w:t>
            </w:r>
            <w:r w:rsidR="00566F9B" w:rsidRPr="000E47B9">
              <w:rPr>
                <w:rFonts w:eastAsia="Calibri"/>
                <w:spacing w:val="-2"/>
              </w:rPr>
              <w:t>,</w:t>
            </w:r>
            <w:r w:rsidR="001007EA" w:rsidRPr="000E47B9">
              <w:rPr>
                <w:rFonts w:eastAsia="Calibri"/>
                <w:spacing w:val="-2"/>
              </w:rPr>
              <w:t>7 тыс. рублей</w:t>
            </w:r>
            <w:r w:rsidRPr="000E47B9">
              <w:rPr>
                <w:rFonts w:eastAsia="Calibri"/>
                <w:spacing w:val="-2"/>
              </w:rPr>
              <w:t>»</w:t>
            </w:r>
          </w:p>
          <w:p w:rsidR="006E2329" w:rsidRPr="000E47B9" w:rsidRDefault="006E2329" w:rsidP="000E47B9">
            <w:pPr>
              <w:tabs>
                <w:tab w:val="left" w:pos="1701"/>
              </w:tabs>
              <w:suppressAutoHyphens/>
              <w:ind w:firstLine="34"/>
              <w:jc w:val="both"/>
              <w:rPr>
                <w:rFonts w:eastAsia="Calibri"/>
                <w:spacing w:val="-2"/>
              </w:rPr>
            </w:pPr>
          </w:p>
          <w:p w:rsidR="006E2329" w:rsidRPr="000E47B9" w:rsidRDefault="006E2329" w:rsidP="000E47B9">
            <w:pPr>
              <w:tabs>
                <w:tab w:val="left" w:pos="1701"/>
              </w:tabs>
              <w:suppressAutoHyphens/>
              <w:ind w:firstLine="34"/>
              <w:jc w:val="both"/>
              <w:rPr>
                <w:rFonts w:eastAsia="Calibri"/>
                <w:spacing w:val="-4"/>
              </w:rPr>
            </w:pPr>
            <w:r w:rsidRPr="000E47B9">
              <w:rPr>
                <w:rFonts w:eastAsia="Calibri"/>
                <w:spacing w:val="-2"/>
              </w:rPr>
              <w:t>слова «</w:t>
            </w:r>
            <w:r w:rsidR="00566F9B" w:rsidRPr="000E47B9">
              <w:rPr>
                <w:rFonts w:eastAsia="Calibri"/>
                <w:spacing w:val="-4"/>
              </w:rPr>
              <w:t>на 2023 год в сумме 3 455 372,6 тыс. рублей</w:t>
            </w:r>
            <w:r w:rsidRPr="000E47B9">
              <w:rPr>
                <w:rFonts w:eastAsia="Calibri"/>
                <w:spacing w:val="-4"/>
              </w:rPr>
              <w:t>» заменить словами «</w:t>
            </w:r>
            <w:r w:rsidR="00566F9B" w:rsidRPr="000E47B9">
              <w:rPr>
                <w:rFonts w:eastAsia="Calibri"/>
                <w:spacing w:val="-4"/>
              </w:rPr>
              <w:t>на 2023 год в сумме 3</w:t>
            </w:r>
            <w:r w:rsidR="000E47B9">
              <w:rPr>
                <w:rFonts w:eastAsia="Calibri"/>
                <w:spacing w:val="-4"/>
              </w:rPr>
              <w:t> </w:t>
            </w:r>
            <w:r w:rsidR="00566F9B" w:rsidRPr="000E47B9">
              <w:rPr>
                <w:rFonts w:eastAsia="Calibri"/>
                <w:spacing w:val="-4"/>
              </w:rPr>
              <w:t>455</w:t>
            </w:r>
            <w:r w:rsidR="000E47B9">
              <w:rPr>
                <w:rFonts w:eastAsia="Calibri"/>
                <w:spacing w:val="-4"/>
              </w:rPr>
              <w:t> </w:t>
            </w:r>
            <w:r w:rsidR="00566F9B" w:rsidRPr="000E47B9">
              <w:rPr>
                <w:rFonts w:eastAsia="Calibri"/>
                <w:spacing w:val="-4"/>
              </w:rPr>
              <w:t>368</w:t>
            </w:r>
            <w:r w:rsidR="000E47B9">
              <w:rPr>
                <w:rFonts w:eastAsia="Calibri"/>
                <w:spacing w:val="-4"/>
              </w:rPr>
              <w:t>,</w:t>
            </w:r>
            <w:r w:rsidR="00566F9B" w:rsidRPr="000E47B9">
              <w:rPr>
                <w:rFonts w:eastAsia="Calibri"/>
                <w:spacing w:val="-4"/>
              </w:rPr>
              <w:t>0 тыс. рублей</w:t>
            </w:r>
            <w:r w:rsidRPr="000E47B9">
              <w:rPr>
                <w:rFonts w:eastAsia="Calibri"/>
                <w:spacing w:val="-4"/>
              </w:rPr>
              <w:t>»</w:t>
            </w:r>
          </w:p>
          <w:p w:rsidR="00566F9B" w:rsidRPr="000E47B9" w:rsidRDefault="00566F9B" w:rsidP="000E47B9">
            <w:pPr>
              <w:tabs>
                <w:tab w:val="left" w:pos="1701"/>
              </w:tabs>
              <w:suppressAutoHyphens/>
              <w:ind w:firstLine="34"/>
              <w:jc w:val="both"/>
            </w:pPr>
            <w:r w:rsidRPr="000E47B9">
              <w:rPr>
                <w:rFonts w:eastAsia="Calibri"/>
                <w:spacing w:val="-2"/>
              </w:rPr>
              <w:t>слова «</w:t>
            </w:r>
            <w:r w:rsidRPr="000E47B9">
              <w:rPr>
                <w:rFonts w:eastAsia="Calibri"/>
                <w:spacing w:val="-4"/>
              </w:rPr>
              <w:t>на 2024 год в сумме 3 470 696,0 тыс. рублей» заменить словами «на 2024 год в сумме 3</w:t>
            </w:r>
            <w:r w:rsidR="000E47B9">
              <w:rPr>
                <w:rFonts w:eastAsia="Calibri"/>
                <w:spacing w:val="-4"/>
              </w:rPr>
              <w:t> </w:t>
            </w:r>
            <w:r w:rsidRPr="000E47B9">
              <w:rPr>
                <w:rFonts w:eastAsia="Calibri"/>
                <w:spacing w:val="-4"/>
              </w:rPr>
              <w:t>470</w:t>
            </w:r>
            <w:r w:rsidR="000E47B9">
              <w:rPr>
                <w:rFonts w:eastAsia="Calibri"/>
                <w:spacing w:val="-4"/>
              </w:rPr>
              <w:t> </w:t>
            </w:r>
            <w:r w:rsidRPr="000E47B9">
              <w:rPr>
                <w:rFonts w:eastAsia="Calibri"/>
                <w:spacing w:val="-4"/>
              </w:rPr>
              <w:t>614</w:t>
            </w:r>
            <w:r w:rsidR="000E47B9">
              <w:rPr>
                <w:rFonts w:eastAsia="Calibri"/>
                <w:spacing w:val="-4"/>
              </w:rPr>
              <w:t>,</w:t>
            </w:r>
            <w:r w:rsidRPr="000E47B9">
              <w:rPr>
                <w:rFonts w:eastAsia="Calibri"/>
                <w:spacing w:val="-4"/>
              </w:rPr>
              <w:t>7 тыс. рублей»</w:t>
            </w:r>
          </w:p>
        </w:tc>
        <w:tc>
          <w:tcPr>
            <w:tcW w:w="1563" w:type="pct"/>
          </w:tcPr>
          <w:p w:rsidR="00661871" w:rsidRPr="000E47B9" w:rsidRDefault="006E2329" w:rsidP="000E47B9">
            <w:pPr>
              <w:tabs>
                <w:tab w:val="left" w:pos="1701"/>
              </w:tabs>
              <w:suppressAutoHyphens/>
              <w:jc w:val="both"/>
              <w:rPr>
                <w:rFonts w:eastAsia="Calibri"/>
                <w:spacing w:val="-2"/>
              </w:rPr>
            </w:pPr>
            <w:r w:rsidRPr="000E47B9">
              <w:rPr>
                <w:rFonts w:eastAsia="Calibri"/>
                <w:spacing w:val="-2"/>
              </w:rPr>
              <w:t>«</w:t>
            </w:r>
            <w:r w:rsidR="00661871" w:rsidRPr="000E47B9">
              <w:rPr>
                <w:rFonts w:eastAsia="Calibri"/>
                <w:spacing w:val="-2"/>
              </w:rPr>
              <w:t>2. Утвердить основные характеристики бюджета города Пыть-Яха на плановый период 2023 и 2024 годов:</w:t>
            </w:r>
          </w:p>
          <w:p w:rsidR="00661871" w:rsidRPr="000E47B9" w:rsidRDefault="00661871" w:rsidP="000E47B9">
            <w:pPr>
              <w:tabs>
                <w:tab w:val="left" w:pos="1701"/>
              </w:tabs>
              <w:suppressAutoHyphens/>
              <w:jc w:val="both"/>
              <w:rPr>
                <w:rFonts w:eastAsia="Calibri"/>
                <w:spacing w:val="-2"/>
              </w:rPr>
            </w:pPr>
            <w:r w:rsidRPr="000E47B9">
              <w:rPr>
                <w:rFonts w:eastAsia="Calibri"/>
                <w:spacing w:val="-2"/>
              </w:rPr>
              <w:t>прогнозируемый общий объем доходов бюджета города Пыть-Яха на 2023 год</w:t>
            </w:r>
            <w:r w:rsidR="001007EA" w:rsidRPr="000E47B9">
              <w:rPr>
                <w:rFonts w:eastAsia="Calibri"/>
                <w:spacing w:val="-2"/>
              </w:rPr>
              <w:t xml:space="preserve"> в сумме </w:t>
            </w:r>
            <w:r w:rsidRPr="000E47B9">
              <w:rPr>
                <w:rFonts w:eastAsia="Calibri"/>
                <w:spacing w:val="-2"/>
              </w:rPr>
              <w:t>3 417 019,5 тыс. рублей и на 2024 год в сумме 3 371 979,7 тыс. рублей согласно Приложению 2 к настоящему решению;</w:t>
            </w:r>
          </w:p>
          <w:p w:rsidR="00BA43AA" w:rsidRPr="000E47B9" w:rsidRDefault="00661871" w:rsidP="000E47B9">
            <w:pPr>
              <w:tabs>
                <w:tab w:val="left" w:pos="1701"/>
              </w:tabs>
              <w:suppressAutoHyphens/>
              <w:jc w:val="both"/>
              <w:rPr>
                <w:rFonts w:eastAsia="Calibri"/>
                <w:color w:val="000000"/>
              </w:rPr>
            </w:pPr>
            <w:r w:rsidRPr="000E47B9">
              <w:rPr>
                <w:rFonts w:eastAsia="Calibri"/>
                <w:spacing w:val="-2"/>
              </w:rPr>
              <w:t>общий объем расходов бюджета города Пыть-Яха на 2023 год в сумме 3 455 368,0 тыс. рублей, в том числе условно утвержденные расходы в сумме 44</w:t>
            </w:r>
            <w:r w:rsidR="001007EA" w:rsidRPr="000E47B9">
              <w:rPr>
                <w:rFonts w:eastAsia="Calibri"/>
                <w:spacing w:val="-2"/>
              </w:rPr>
              <w:t> </w:t>
            </w:r>
            <w:r w:rsidRPr="000E47B9">
              <w:rPr>
                <w:rFonts w:eastAsia="Calibri"/>
                <w:spacing w:val="-2"/>
              </w:rPr>
              <w:t>295</w:t>
            </w:r>
            <w:r w:rsidR="001007EA" w:rsidRPr="000E47B9">
              <w:rPr>
                <w:rFonts w:eastAsia="Calibri"/>
                <w:spacing w:val="-2"/>
              </w:rPr>
              <w:t>,</w:t>
            </w:r>
            <w:r w:rsidRPr="000E47B9">
              <w:rPr>
                <w:rFonts w:eastAsia="Calibri"/>
                <w:spacing w:val="-2"/>
              </w:rPr>
              <w:t>9 тыс. рублей и на 2024 год в сумме 3</w:t>
            </w:r>
            <w:r w:rsidR="001007EA" w:rsidRPr="000E47B9">
              <w:rPr>
                <w:rFonts w:eastAsia="Calibri"/>
                <w:spacing w:val="-2"/>
              </w:rPr>
              <w:t> </w:t>
            </w:r>
            <w:r w:rsidRPr="000E47B9">
              <w:rPr>
                <w:rFonts w:eastAsia="Calibri"/>
                <w:spacing w:val="-2"/>
              </w:rPr>
              <w:t>470</w:t>
            </w:r>
            <w:r w:rsidR="001007EA" w:rsidRPr="000E47B9">
              <w:rPr>
                <w:rFonts w:eastAsia="Calibri"/>
                <w:spacing w:val="-2"/>
              </w:rPr>
              <w:t> </w:t>
            </w:r>
            <w:r w:rsidRPr="000E47B9">
              <w:rPr>
                <w:rFonts w:eastAsia="Calibri"/>
                <w:spacing w:val="-2"/>
              </w:rPr>
              <w:t>614</w:t>
            </w:r>
            <w:r w:rsidR="001007EA" w:rsidRPr="000E47B9">
              <w:rPr>
                <w:rFonts w:eastAsia="Calibri"/>
                <w:spacing w:val="-2"/>
              </w:rPr>
              <w:t>,</w:t>
            </w:r>
            <w:r w:rsidRPr="000E47B9">
              <w:rPr>
                <w:rFonts w:eastAsia="Calibri"/>
                <w:spacing w:val="-2"/>
              </w:rPr>
              <w:t>7 тыс. рублей, в том числе условно утвержденные расходы в сумме 88</w:t>
            </w:r>
            <w:r w:rsidR="001007EA" w:rsidRPr="000E47B9">
              <w:rPr>
                <w:rFonts w:eastAsia="Calibri"/>
                <w:spacing w:val="-2"/>
              </w:rPr>
              <w:t> </w:t>
            </w:r>
            <w:r w:rsidRPr="000E47B9">
              <w:rPr>
                <w:rFonts w:eastAsia="Calibri"/>
                <w:spacing w:val="-2"/>
              </w:rPr>
              <w:t>728</w:t>
            </w:r>
            <w:r w:rsidR="001007EA" w:rsidRPr="000E47B9">
              <w:rPr>
                <w:rFonts w:eastAsia="Calibri"/>
                <w:spacing w:val="-2"/>
              </w:rPr>
              <w:t>,</w:t>
            </w:r>
            <w:r w:rsidRPr="000E47B9">
              <w:rPr>
                <w:rFonts w:eastAsia="Calibri"/>
                <w:spacing w:val="-2"/>
              </w:rPr>
              <w:t xml:space="preserve">2 тыс. </w:t>
            </w:r>
            <w:proofErr w:type="gramStart"/>
            <w:r w:rsidRPr="000E47B9">
              <w:rPr>
                <w:rFonts w:eastAsia="Calibri"/>
                <w:spacing w:val="-2"/>
              </w:rPr>
              <w:t xml:space="preserve">рублей;   </w:t>
            </w:r>
            <w:proofErr w:type="gramEnd"/>
            <w:r w:rsidR="006E2329" w:rsidRPr="000E47B9">
              <w:rPr>
                <w:rFonts w:eastAsia="Calibri"/>
                <w:spacing w:val="-4"/>
              </w:rPr>
              <w:t>»</w:t>
            </w:r>
          </w:p>
        </w:tc>
        <w:tc>
          <w:tcPr>
            <w:tcW w:w="506" w:type="pct"/>
          </w:tcPr>
          <w:p w:rsidR="00BA43AA" w:rsidRPr="000E47B9" w:rsidRDefault="00566F9B" w:rsidP="000E47B9">
            <w:pPr>
              <w:suppressAutoHyphens/>
              <w:jc w:val="both"/>
            </w:pPr>
            <w:r w:rsidRPr="000E47B9">
              <w:t xml:space="preserve">Уточнение на средства федерального бюджета и бюджета автономного </w:t>
            </w:r>
            <w:r w:rsidR="00782E2B" w:rsidRPr="000E47B9">
              <w:t>округа</w:t>
            </w:r>
          </w:p>
        </w:tc>
      </w:tr>
      <w:tr w:rsidR="006E2329" w:rsidRPr="000E47B9" w:rsidTr="003A73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1" w:type="pct"/>
            <w:vAlign w:val="center"/>
          </w:tcPr>
          <w:p w:rsidR="006E2329" w:rsidRPr="000E47B9" w:rsidRDefault="0075493C" w:rsidP="000E47B9">
            <w:pPr>
              <w:suppressAutoHyphens/>
              <w:ind w:left="-180" w:right="-136"/>
              <w:jc w:val="center"/>
            </w:pPr>
            <w:r w:rsidRPr="000E47B9">
              <w:t>3.</w:t>
            </w:r>
          </w:p>
        </w:tc>
        <w:tc>
          <w:tcPr>
            <w:tcW w:w="346" w:type="pct"/>
            <w:vAlign w:val="center"/>
          </w:tcPr>
          <w:p w:rsidR="006E2329" w:rsidRPr="000E47B9" w:rsidRDefault="0075493C" w:rsidP="000E47B9">
            <w:pPr>
              <w:suppressAutoHyphens/>
              <w:jc w:val="center"/>
            </w:pPr>
            <w:r w:rsidRPr="000E47B9">
              <w:t xml:space="preserve">пункт </w:t>
            </w:r>
            <w:r w:rsidR="00566F9B" w:rsidRPr="000E47B9">
              <w:t>18</w:t>
            </w:r>
          </w:p>
        </w:tc>
        <w:tc>
          <w:tcPr>
            <w:tcW w:w="1295" w:type="pct"/>
          </w:tcPr>
          <w:p w:rsidR="00566F9B" w:rsidRPr="000E47B9" w:rsidRDefault="0075493C" w:rsidP="000E47B9">
            <w:pPr>
              <w:tabs>
                <w:tab w:val="left" w:pos="709"/>
              </w:tabs>
              <w:suppressAutoHyphens/>
              <w:jc w:val="both"/>
            </w:pPr>
            <w:r w:rsidRPr="000E47B9">
              <w:rPr>
                <w:spacing w:val="-4"/>
              </w:rPr>
              <w:t>«</w:t>
            </w:r>
            <w:r w:rsidR="00566F9B" w:rsidRPr="000E47B9">
              <w:t>18. Утвердить объем межбюджетных трансфертов, получаемых из бюджета Ханты-Мансийского автономного округа - Югры:</w:t>
            </w:r>
          </w:p>
          <w:p w:rsidR="00566F9B" w:rsidRPr="000E47B9" w:rsidRDefault="00566F9B" w:rsidP="000E47B9">
            <w:pPr>
              <w:tabs>
                <w:tab w:val="left" w:pos="709"/>
              </w:tabs>
              <w:suppressAutoHyphens/>
              <w:jc w:val="both"/>
            </w:pPr>
            <w:r w:rsidRPr="000E47B9">
              <w:t>на 2022 год в сумме 2 000 840,0 тыс. рублей согласно Приложению 15 к настоящему решению;</w:t>
            </w:r>
          </w:p>
          <w:p w:rsidR="006E2329" w:rsidRPr="000E47B9" w:rsidRDefault="00566F9B" w:rsidP="000E47B9">
            <w:pPr>
              <w:pStyle w:val="af4"/>
              <w:tabs>
                <w:tab w:val="left" w:pos="1701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47B9">
              <w:rPr>
                <w:rFonts w:ascii="Times New Roman" w:hAnsi="Times New Roman"/>
                <w:sz w:val="24"/>
                <w:szCs w:val="24"/>
              </w:rPr>
              <w:t>на 2023 год в сумме 1 981 055,2 тыс. рублей и 2024 год в сумме 1 959 235,4 тыс. рублей согласно Приложению 16 к настоящему решению.</w:t>
            </w:r>
            <w:r w:rsidR="0075493C" w:rsidRPr="000E47B9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1130" w:type="pct"/>
          </w:tcPr>
          <w:p w:rsidR="007170E2" w:rsidRPr="000E47B9" w:rsidRDefault="007170E2" w:rsidP="000E47B9">
            <w:pPr>
              <w:suppressAutoHyphens/>
              <w:jc w:val="both"/>
            </w:pPr>
          </w:p>
          <w:p w:rsidR="007170E2" w:rsidRPr="000E47B9" w:rsidRDefault="007170E2" w:rsidP="000E47B9">
            <w:pPr>
              <w:suppressAutoHyphens/>
              <w:jc w:val="both"/>
            </w:pPr>
          </w:p>
          <w:p w:rsidR="007170E2" w:rsidRPr="000E47B9" w:rsidRDefault="007170E2" w:rsidP="000E47B9">
            <w:pPr>
              <w:suppressAutoHyphens/>
              <w:jc w:val="both"/>
            </w:pPr>
          </w:p>
          <w:p w:rsidR="006872E4" w:rsidRDefault="006872E4" w:rsidP="000E47B9">
            <w:pPr>
              <w:suppressAutoHyphens/>
              <w:jc w:val="both"/>
            </w:pPr>
          </w:p>
          <w:p w:rsidR="00887550" w:rsidRPr="000E47B9" w:rsidRDefault="00887550" w:rsidP="000E47B9">
            <w:pPr>
              <w:suppressAutoHyphens/>
              <w:jc w:val="both"/>
            </w:pPr>
          </w:p>
          <w:p w:rsidR="006E2329" w:rsidRPr="000E47B9" w:rsidRDefault="0075493C" w:rsidP="000E47B9">
            <w:pPr>
              <w:suppressAutoHyphens/>
              <w:jc w:val="both"/>
            </w:pPr>
            <w:r w:rsidRPr="000E47B9">
              <w:t>цифры «</w:t>
            </w:r>
            <w:r w:rsidR="00566F9B" w:rsidRPr="000E47B9">
              <w:t>2 000 840,0</w:t>
            </w:r>
            <w:r w:rsidRPr="000E47B9">
              <w:rPr>
                <w:rFonts w:eastAsia="Calibri"/>
                <w:spacing w:val="-4"/>
              </w:rPr>
              <w:t xml:space="preserve"> </w:t>
            </w:r>
            <w:r w:rsidRPr="000E47B9">
              <w:t>тыс. ру</w:t>
            </w:r>
            <w:r w:rsidRPr="000E47B9">
              <w:t>б</w:t>
            </w:r>
            <w:r w:rsidRPr="000E47B9">
              <w:t>лей»</w:t>
            </w:r>
            <w:r w:rsidR="00566F9B" w:rsidRPr="000E47B9">
              <w:t>, «1 981 055,2 тыс. рублей»</w:t>
            </w:r>
            <w:r w:rsidR="00782E2B" w:rsidRPr="000E47B9">
              <w:t>, «1 959 235,4 тыс. рублей»</w:t>
            </w:r>
            <w:r w:rsidRPr="000E47B9">
              <w:t xml:space="preserve"> заменить цифрами </w:t>
            </w:r>
            <w:r w:rsidR="00782E2B" w:rsidRPr="000E47B9">
              <w:t>«2 001 271,8 тыс. ру</w:t>
            </w:r>
            <w:r w:rsidR="00782E2B" w:rsidRPr="000E47B9">
              <w:t>б</w:t>
            </w:r>
            <w:r w:rsidR="00782E2B" w:rsidRPr="000E47B9">
              <w:t>лей», «1 981 050,6 тыс. рублей», «1 959 1543,1 тыс. рублей»</w:t>
            </w:r>
          </w:p>
        </w:tc>
        <w:tc>
          <w:tcPr>
            <w:tcW w:w="1563" w:type="pct"/>
          </w:tcPr>
          <w:p w:rsidR="00566F9B" w:rsidRPr="000E47B9" w:rsidRDefault="0075493C" w:rsidP="000E47B9">
            <w:pPr>
              <w:tabs>
                <w:tab w:val="left" w:pos="709"/>
              </w:tabs>
              <w:suppressAutoHyphens/>
              <w:jc w:val="both"/>
            </w:pPr>
            <w:r w:rsidRPr="000E47B9">
              <w:rPr>
                <w:spacing w:val="-4"/>
              </w:rPr>
              <w:t>«</w:t>
            </w:r>
            <w:r w:rsidR="00566F9B" w:rsidRPr="000E47B9">
              <w:t>18. Утвердить объем межбюджетных трансфертов, получаемых из бюджета Ханты-Мансийского автономного округа - Югры:</w:t>
            </w:r>
          </w:p>
          <w:p w:rsidR="00566F9B" w:rsidRPr="000E47B9" w:rsidRDefault="00566F9B" w:rsidP="000E47B9">
            <w:pPr>
              <w:tabs>
                <w:tab w:val="left" w:pos="709"/>
              </w:tabs>
              <w:suppressAutoHyphens/>
              <w:jc w:val="both"/>
            </w:pPr>
            <w:r w:rsidRPr="000E47B9">
              <w:t>на 2022 год в сумме 2 001 271,8 тыс. рублей согласно Приложению 15 к настоящему решению;</w:t>
            </w:r>
          </w:p>
          <w:p w:rsidR="006E2329" w:rsidRPr="000E47B9" w:rsidRDefault="00566F9B" w:rsidP="000E47B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0E47B9">
              <w:t>на 2023 год в сумме 1 981 050,6 тыс. рублей и 2024 год в сумме 1 959 154,1 тыс. рублей согласно Приложению 16 к настоящему решению.</w:t>
            </w:r>
            <w:r w:rsidR="0075493C" w:rsidRPr="000E47B9">
              <w:rPr>
                <w:spacing w:val="-4"/>
              </w:rPr>
              <w:t>»</w:t>
            </w:r>
          </w:p>
        </w:tc>
        <w:tc>
          <w:tcPr>
            <w:tcW w:w="506" w:type="pct"/>
          </w:tcPr>
          <w:p w:rsidR="006E2329" w:rsidRPr="000E47B9" w:rsidRDefault="00782E2B" w:rsidP="000E47B9">
            <w:pPr>
              <w:suppressAutoHyphens/>
              <w:jc w:val="both"/>
            </w:pPr>
            <w:r w:rsidRPr="000E47B9">
              <w:t>Уточнение на средства федерального бюджета и бюджета автономного округа</w:t>
            </w:r>
          </w:p>
        </w:tc>
      </w:tr>
      <w:tr w:rsidR="00C15149" w:rsidRPr="000E47B9" w:rsidTr="003A73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1" w:type="pct"/>
            <w:vAlign w:val="center"/>
          </w:tcPr>
          <w:p w:rsidR="00C15149" w:rsidRPr="000E47B9" w:rsidRDefault="00C15149" w:rsidP="000E47B9">
            <w:pPr>
              <w:suppressAutoHyphens/>
              <w:ind w:left="-180" w:right="-136"/>
              <w:jc w:val="center"/>
            </w:pPr>
            <w:r w:rsidRPr="000E47B9">
              <w:lastRenderedPageBreak/>
              <w:t>4.</w:t>
            </w:r>
          </w:p>
        </w:tc>
        <w:tc>
          <w:tcPr>
            <w:tcW w:w="346" w:type="pct"/>
            <w:vAlign w:val="center"/>
          </w:tcPr>
          <w:p w:rsidR="00C15149" w:rsidRPr="000E47B9" w:rsidRDefault="00C15149" w:rsidP="000E47B9">
            <w:pPr>
              <w:suppressAutoHyphens/>
              <w:jc w:val="center"/>
            </w:pPr>
            <w:r w:rsidRPr="000E47B9">
              <w:t xml:space="preserve">пункт </w:t>
            </w:r>
            <w:r w:rsidR="00782E2B" w:rsidRPr="000E47B9">
              <w:t>24</w:t>
            </w:r>
          </w:p>
        </w:tc>
        <w:tc>
          <w:tcPr>
            <w:tcW w:w="1295" w:type="pct"/>
          </w:tcPr>
          <w:p w:rsidR="00C15149" w:rsidRPr="000E47B9" w:rsidRDefault="00C15149" w:rsidP="000E47B9">
            <w:pPr>
              <w:pStyle w:val="af4"/>
              <w:tabs>
                <w:tab w:val="left" w:pos="1701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r w:rsidR="00782E2B" w:rsidRPr="000E47B9">
              <w:rPr>
                <w:rFonts w:ascii="Times New Roman" w:hAnsi="Times New Roman"/>
                <w:spacing w:val="-4"/>
                <w:sz w:val="24"/>
                <w:szCs w:val="24"/>
              </w:rPr>
              <w:t>24.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21 440,8 тыс. рублей.</w:t>
            </w:r>
            <w:r w:rsidR="006A2366" w:rsidRPr="000E47B9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1130" w:type="pct"/>
          </w:tcPr>
          <w:p w:rsidR="00C15149" w:rsidRPr="000E47B9" w:rsidRDefault="00607616" w:rsidP="00607616">
            <w:pPr>
              <w:pStyle w:val="af4"/>
              <w:tabs>
                <w:tab w:val="left" w:pos="1701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616">
              <w:rPr>
                <w:rFonts w:ascii="Times New Roman" w:hAnsi="Times New Roman"/>
                <w:sz w:val="24"/>
                <w:szCs w:val="24"/>
              </w:rPr>
              <w:t>Изложить пункт 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07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07616">
              <w:rPr>
                <w:rFonts w:ascii="Times New Roman" w:hAnsi="Times New Roman"/>
                <w:sz w:val="24"/>
                <w:szCs w:val="24"/>
              </w:rPr>
              <w:t xml:space="preserve"> новой редакции</w:t>
            </w:r>
          </w:p>
        </w:tc>
        <w:tc>
          <w:tcPr>
            <w:tcW w:w="1563" w:type="pct"/>
          </w:tcPr>
          <w:p w:rsidR="00782E2B" w:rsidRPr="000E47B9" w:rsidRDefault="00C15149" w:rsidP="000E47B9">
            <w:pPr>
              <w:pStyle w:val="af4"/>
              <w:tabs>
                <w:tab w:val="left" w:pos="993"/>
              </w:tabs>
              <w:suppressAutoHyphens/>
              <w:spacing w:after="0" w:line="240" w:lineRule="auto"/>
              <w:ind w:left="-45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r w:rsidR="00782E2B" w:rsidRPr="000E47B9">
              <w:rPr>
                <w:rFonts w:ascii="Times New Roman" w:hAnsi="Times New Roman"/>
                <w:spacing w:val="-4"/>
                <w:sz w:val="24"/>
                <w:szCs w:val="24"/>
              </w:rPr>
              <w:t>24.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21 440,8 тыс. рублей на:</w:t>
            </w:r>
          </w:p>
          <w:p w:rsidR="00782E2B" w:rsidRPr="000E47B9" w:rsidRDefault="00782E2B" w:rsidP="000E47B9">
            <w:pPr>
              <w:pStyle w:val="af4"/>
              <w:tabs>
                <w:tab w:val="left" w:pos="993"/>
              </w:tabs>
              <w:suppressAutoHyphens/>
              <w:spacing w:after="0" w:line="240" w:lineRule="auto"/>
              <w:ind w:left="-43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 в сумме 15</w:t>
            </w:r>
            <w:r w:rsidR="00887550">
              <w:rPr>
                <w:rFonts w:ascii="Times New Roman" w:hAnsi="Times New Roman"/>
                <w:spacing w:val="-4"/>
                <w:sz w:val="24"/>
                <w:szCs w:val="24"/>
              </w:rPr>
              <w:t> </w:t>
            </w: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811</w:t>
            </w:r>
            <w:r w:rsidR="00887550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2 тыс. рублей;</w:t>
            </w:r>
          </w:p>
          <w:p w:rsidR="00C15149" w:rsidRPr="000E47B9" w:rsidRDefault="00782E2B" w:rsidP="000E47B9">
            <w:pPr>
              <w:pStyle w:val="af4"/>
              <w:tabs>
                <w:tab w:val="left" w:pos="1701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</w:t>
            </w:r>
            <w:proofErr w:type="spellStart"/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5</w:t>
            </w:r>
            <w:r w:rsidR="00887550">
              <w:rPr>
                <w:rFonts w:ascii="Times New Roman" w:hAnsi="Times New Roman"/>
                <w:spacing w:val="-4"/>
                <w:sz w:val="24"/>
                <w:szCs w:val="24"/>
              </w:rPr>
              <w:t> </w:t>
            </w: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629</w:t>
            </w:r>
            <w:r w:rsidR="00887550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0E47B9">
              <w:rPr>
                <w:rFonts w:ascii="Times New Roman" w:hAnsi="Times New Roman"/>
                <w:spacing w:val="-4"/>
                <w:sz w:val="24"/>
                <w:szCs w:val="24"/>
              </w:rPr>
              <w:t>6 тыс. рублей.</w:t>
            </w:r>
            <w:r w:rsidR="00C15149" w:rsidRPr="000E47B9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</w:p>
          <w:p w:rsidR="00C15149" w:rsidRPr="000E47B9" w:rsidRDefault="00C15149" w:rsidP="000E47B9">
            <w:pPr>
              <w:pStyle w:val="af4"/>
              <w:tabs>
                <w:tab w:val="left" w:pos="993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6" w:type="pct"/>
          </w:tcPr>
          <w:p w:rsidR="00C15149" w:rsidRPr="000E47B9" w:rsidRDefault="00607616" w:rsidP="000E47B9">
            <w:pPr>
              <w:suppressAutoHyphens/>
              <w:jc w:val="both"/>
            </w:pPr>
            <w:r w:rsidRPr="00607616">
              <w:t>Приведени</w:t>
            </w:r>
            <w:r>
              <w:t>е в соответствие с Бюджетным ко</w:t>
            </w:r>
            <w:r w:rsidRPr="00607616">
              <w:t>дексом</w:t>
            </w:r>
          </w:p>
        </w:tc>
      </w:tr>
    </w:tbl>
    <w:p w:rsidR="00FD74E9" w:rsidRPr="00B65427" w:rsidRDefault="00FD74E9" w:rsidP="00426229">
      <w:pPr>
        <w:rPr>
          <w:b/>
          <w:bCs/>
          <w:sz w:val="28"/>
          <w:szCs w:val="28"/>
        </w:rPr>
      </w:pPr>
    </w:p>
    <w:sectPr w:rsidR="00FD74E9" w:rsidRPr="00B65427" w:rsidSect="00FE5E30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984" w:right="536" w:bottom="850" w:left="567" w:header="426" w:footer="162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6A5" w:rsidRDefault="000456A5" w:rsidP="007917EA">
      <w:r>
        <w:separator/>
      </w:r>
    </w:p>
  </w:endnote>
  <w:endnote w:type="continuationSeparator" w:id="0">
    <w:p w:rsidR="000456A5" w:rsidRDefault="000456A5" w:rsidP="0079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E36" w:rsidRDefault="00772E36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E5E30">
      <w:rPr>
        <w:noProof/>
      </w:rPr>
      <w:t>250</w:t>
    </w:r>
    <w:r>
      <w:fldChar w:fldCharType="end"/>
    </w:r>
  </w:p>
  <w:p w:rsidR="00772E36" w:rsidRDefault="00772E3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E36" w:rsidRPr="00935EF2" w:rsidRDefault="00772E36">
    <w:pPr>
      <w:pStyle w:val="ae"/>
      <w:jc w:val="right"/>
      <w:rPr>
        <w:rFonts w:ascii="Calibri" w:hAnsi="Calibri" w:cs="Calibri"/>
        <w:sz w:val="22"/>
        <w:szCs w:val="22"/>
      </w:rPr>
    </w:pPr>
    <w:r w:rsidRPr="00935EF2">
      <w:rPr>
        <w:rFonts w:ascii="Calibri" w:hAnsi="Calibri" w:cs="Calibri"/>
        <w:sz w:val="22"/>
        <w:szCs w:val="22"/>
      </w:rPr>
      <w:fldChar w:fldCharType="begin"/>
    </w:r>
    <w:r w:rsidRPr="00935EF2">
      <w:rPr>
        <w:rFonts w:ascii="Calibri" w:hAnsi="Calibri" w:cs="Calibri"/>
        <w:sz w:val="22"/>
        <w:szCs w:val="22"/>
      </w:rPr>
      <w:instrText>PAGE   \* MERGEFORMAT</w:instrText>
    </w:r>
    <w:r w:rsidRPr="00935EF2">
      <w:rPr>
        <w:rFonts w:ascii="Calibri" w:hAnsi="Calibri" w:cs="Calibri"/>
        <w:sz w:val="22"/>
        <w:szCs w:val="22"/>
      </w:rPr>
      <w:fldChar w:fldCharType="separate"/>
    </w:r>
    <w:r w:rsidR="00FE5E30">
      <w:rPr>
        <w:rFonts w:ascii="Calibri" w:hAnsi="Calibri" w:cs="Calibri"/>
        <w:noProof/>
        <w:sz w:val="22"/>
        <w:szCs w:val="22"/>
      </w:rPr>
      <w:t>249</w:t>
    </w:r>
    <w:r w:rsidRPr="00935EF2">
      <w:rPr>
        <w:rFonts w:ascii="Calibri" w:hAnsi="Calibri" w:cs="Calibri"/>
        <w:sz w:val="22"/>
        <w:szCs w:val="22"/>
      </w:rPr>
      <w:fldChar w:fldCharType="end"/>
    </w:r>
  </w:p>
  <w:p w:rsidR="00772E36" w:rsidRDefault="00772E3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6A5" w:rsidRDefault="000456A5" w:rsidP="007917EA">
      <w:r>
        <w:separator/>
      </w:r>
    </w:p>
  </w:footnote>
  <w:footnote w:type="continuationSeparator" w:id="0">
    <w:p w:rsidR="000456A5" w:rsidRDefault="000456A5" w:rsidP="0079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E30" w:rsidRDefault="00FE5E30" w:rsidP="00FE5E30">
    <w:pPr>
      <w:pStyle w:val="ab"/>
      <w:jc w:val="right"/>
    </w:pPr>
    <w:r>
      <w:t>Таблица поправок 1</w:t>
    </w:r>
  </w:p>
  <w:p w:rsidR="00FE5E30" w:rsidRDefault="00FE5E30" w:rsidP="00FE5E30">
    <w:pPr>
      <w:pStyle w:val="ab"/>
      <w:jc w:val="right"/>
    </w:pPr>
    <w:r>
      <w:t>к проекту решения о бюджете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674" w:rsidRDefault="00772E36" w:rsidP="00772E36">
    <w:pPr>
      <w:pStyle w:val="ab"/>
      <w:jc w:val="right"/>
    </w:pPr>
    <w:r>
      <w:t>Таблица поправок 1</w:t>
    </w:r>
  </w:p>
  <w:p w:rsidR="00772E36" w:rsidRPr="00772E36" w:rsidRDefault="00772E36" w:rsidP="00772E36">
    <w:pPr>
      <w:pStyle w:val="ab"/>
      <w:jc w:val="right"/>
    </w:pPr>
    <w:r>
      <w:t xml:space="preserve">к проекту </w:t>
    </w:r>
    <w:r w:rsidR="001F058C">
      <w:t>решения</w:t>
    </w:r>
    <w:r w:rsidR="00471674">
      <w:t xml:space="preserve"> о бюджете</w:t>
    </w:r>
  </w:p>
  <w:p w:rsidR="001F058C" w:rsidRDefault="001F058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B69F1"/>
    <w:multiLevelType w:val="hybridMultilevel"/>
    <w:tmpl w:val="16F076BA"/>
    <w:lvl w:ilvl="0" w:tplc="1C3EC894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  <w:vanish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1B361C"/>
    <w:multiLevelType w:val="hybridMultilevel"/>
    <w:tmpl w:val="BE66D648"/>
    <w:lvl w:ilvl="0" w:tplc="8F6CBEBC">
      <w:start w:val="2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281524"/>
    <w:multiLevelType w:val="hybridMultilevel"/>
    <w:tmpl w:val="763412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5E2B63"/>
    <w:multiLevelType w:val="multilevel"/>
    <w:tmpl w:val="86B2BFFE"/>
    <w:lvl w:ilvl="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2114258D"/>
    <w:multiLevelType w:val="hybridMultilevel"/>
    <w:tmpl w:val="B8D665FC"/>
    <w:lvl w:ilvl="0" w:tplc="E5E41E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7745E6"/>
    <w:multiLevelType w:val="hybridMultilevel"/>
    <w:tmpl w:val="A72CD2A6"/>
    <w:lvl w:ilvl="0" w:tplc="CF88367C">
      <w:start w:val="1"/>
      <w:numFmt w:val="decimal"/>
      <w:lvlText w:val="%1."/>
      <w:lvlJc w:val="left"/>
      <w:pPr>
        <w:ind w:left="905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727398E"/>
    <w:multiLevelType w:val="hybridMultilevel"/>
    <w:tmpl w:val="5C3834F0"/>
    <w:lvl w:ilvl="0" w:tplc="731C808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27297BA2"/>
    <w:multiLevelType w:val="hybridMultilevel"/>
    <w:tmpl w:val="A7F2A234"/>
    <w:lvl w:ilvl="0" w:tplc="E49A78A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29BA0FB5"/>
    <w:multiLevelType w:val="hybridMultilevel"/>
    <w:tmpl w:val="9ECCA8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E74384"/>
    <w:multiLevelType w:val="hybridMultilevel"/>
    <w:tmpl w:val="E7D67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8313B5"/>
    <w:multiLevelType w:val="hybridMultilevel"/>
    <w:tmpl w:val="8DFCA4D2"/>
    <w:lvl w:ilvl="0" w:tplc="7FCE6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5A43F3"/>
    <w:multiLevelType w:val="hybridMultilevel"/>
    <w:tmpl w:val="EA4285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1177A24"/>
    <w:multiLevelType w:val="hybridMultilevel"/>
    <w:tmpl w:val="7AFE042A"/>
    <w:lvl w:ilvl="0" w:tplc="0FDE2DBE">
      <w:start w:val="1"/>
      <w:numFmt w:val="decimal"/>
      <w:lvlText w:val="%1."/>
      <w:lvlJc w:val="center"/>
      <w:pPr>
        <w:tabs>
          <w:tab w:val="num" w:pos="648"/>
        </w:tabs>
        <w:ind w:left="0" w:firstLine="288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E14683"/>
    <w:multiLevelType w:val="hybridMultilevel"/>
    <w:tmpl w:val="8BF80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396568"/>
    <w:multiLevelType w:val="hybridMultilevel"/>
    <w:tmpl w:val="B8D665FC"/>
    <w:lvl w:ilvl="0" w:tplc="E5E41E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8D177C"/>
    <w:multiLevelType w:val="hybridMultilevel"/>
    <w:tmpl w:val="A508AE36"/>
    <w:lvl w:ilvl="0" w:tplc="AFF02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474E2B"/>
    <w:multiLevelType w:val="hybridMultilevel"/>
    <w:tmpl w:val="0220F654"/>
    <w:lvl w:ilvl="0" w:tplc="737490BC">
      <w:start w:val="6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486E5606"/>
    <w:multiLevelType w:val="hybridMultilevel"/>
    <w:tmpl w:val="FD7297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B72D1B"/>
    <w:multiLevelType w:val="hybridMultilevel"/>
    <w:tmpl w:val="382AFD22"/>
    <w:lvl w:ilvl="0" w:tplc="8BA02334">
      <w:start w:val="6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9E3B30"/>
    <w:multiLevelType w:val="hybridMultilevel"/>
    <w:tmpl w:val="BDD40A98"/>
    <w:lvl w:ilvl="0" w:tplc="A0DA49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4F44F00"/>
    <w:multiLevelType w:val="hybridMultilevel"/>
    <w:tmpl w:val="3BFEDC8A"/>
    <w:lvl w:ilvl="0" w:tplc="5EE61F88">
      <w:start w:val="1"/>
      <w:numFmt w:val="decimal"/>
      <w:lvlText w:val="%1."/>
      <w:lvlJc w:val="left"/>
      <w:pPr>
        <w:ind w:left="6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5" w:hanging="360"/>
      </w:pPr>
    </w:lvl>
    <w:lvl w:ilvl="2" w:tplc="0419001B" w:tentative="1">
      <w:start w:val="1"/>
      <w:numFmt w:val="lowerRoman"/>
      <w:lvlText w:val="%3."/>
      <w:lvlJc w:val="right"/>
      <w:pPr>
        <w:ind w:left="2135" w:hanging="180"/>
      </w:pPr>
    </w:lvl>
    <w:lvl w:ilvl="3" w:tplc="0419000F" w:tentative="1">
      <w:start w:val="1"/>
      <w:numFmt w:val="decimal"/>
      <w:lvlText w:val="%4."/>
      <w:lvlJc w:val="left"/>
      <w:pPr>
        <w:ind w:left="2855" w:hanging="360"/>
      </w:pPr>
    </w:lvl>
    <w:lvl w:ilvl="4" w:tplc="04190019" w:tentative="1">
      <w:start w:val="1"/>
      <w:numFmt w:val="lowerLetter"/>
      <w:lvlText w:val="%5."/>
      <w:lvlJc w:val="left"/>
      <w:pPr>
        <w:ind w:left="3575" w:hanging="360"/>
      </w:pPr>
    </w:lvl>
    <w:lvl w:ilvl="5" w:tplc="0419001B" w:tentative="1">
      <w:start w:val="1"/>
      <w:numFmt w:val="lowerRoman"/>
      <w:lvlText w:val="%6."/>
      <w:lvlJc w:val="right"/>
      <w:pPr>
        <w:ind w:left="4295" w:hanging="180"/>
      </w:pPr>
    </w:lvl>
    <w:lvl w:ilvl="6" w:tplc="0419000F" w:tentative="1">
      <w:start w:val="1"/>
      <w:numFmt w:val="decimal"/>
      <w:lvlText w:val="%7."/>
      <w:lvlJc w:val="left"/>
      <w:pPr>
        <w:ind w:left="5015" w:hanging="360"/>
      </w:pPr>
    </w:lvl>
    <w:lvl w:ilvl="7" w:tplc="04190019" w:tentative="1">
      <w:start w:val="1"/>
      <w:numFmt w:val="lowerLetter"/>
      <w:lvlText w:val="%8."/>
      <w:lvlJc w:val="left"/>
      <w:pPr>
        <w:ind w:left="5735" w:hanging="360"/>
      </w:pPr>
    </w:lvl>
    <w:lvl w:ilvl="8" w:tplc="041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1" w15:restartNumberingAfterBreak="0">
    <w:nsid w:val="55A30D80"/>
    <w:multiLevelType w:val="hybridMultilevel"/>
    <w:tmpl w:val="EBFA6D3C"/>
    <w:lvl w:ilvl="0" w:tplc="20B4EF8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9E73917"/>
    <w:multiLevelType w:val="hybridMultilevel"/>
    <w:tmpl w:val="3DD448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757106"/>
    <w:multiLevelType w:val="hybridMultilevel"/>
    <w:tmpl w:val="1FD6BB20"/>
    <w:lvl w:ilvl="0" w:tplc="815ACF38">
      <w:start w:val="1"/>
      <w:numFmt w:val="decimal"/>
      <w:lvlText w:val="%1."/>
      <w:lvlJc w:val="left"/>
      <w:pPr>
        <w:ind w:left="91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4" w15:restartNumberingAfterBreak="0">
    <w:nsid w:val="5B2E404B"/>
    <w:multiLevelType w:val="hybridMultilevel"/>
    <w:tmpl w:val="116CB2EE"/>
    <w:lvl w:ilvl="0" w:tplc="52FE6A8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C2B2139"/>
    <w:multiLevelType w:val="hybridMultilevel"/>
    <w:tmpl w:val="74462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E56864"/>
    <w:multiLevelType w:val="hybridMultilevel"/>
    <w:tmpl w:val="7242C70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42B3B"/>
    <w:multiLevelType w:val="hybridMultilevel"/>
    <w:tmpl w:val="A0902150"/>
    <w:lvl w:ilvl="0" w:tplc="6E8A44E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265E86"/>
    <w:multiLevelType w:val="hybridMultilevel"/>
    <w:tmpl w:val="21447160"/>
    <w:lvl w:ilvl="0" w:tplc="0F2C493E">
      <w:start w:val="1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9" w15:restartNumberingAfterBreak="0">
    <w:nsid w:val="6B544DD9"/>
    <w:multiLevelType w:val="hybridMultilevel"/>
    <w:tmpl w:val="34C8581A"/>
    <w:lvl w:ilvl="0" w:tplc="F6D4C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BEB6459"/>
    <w:multiLevelType w:val="hybridMultilevel"/>
    <w:tmpl w:val="1244183E"/>
    <w:lvl w:ilvl="0" w:tplc="7200CA0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6CC51F70"/>
    <w:multiLevelType w:val="hybridMultilevel"/>
    <w:tmpl w:val="02FAB256"/>
    <w:lvl w:ilvl="0" w:tplc="04190011">
      <w:start w:val="3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2" w15:restartNumberingAfterBreak="0">
    <w:nsid w:val="6E632555"/>
    <w:multiLevelType w:val="hybridMultilevel"/>
    <w:tmpl w:val="C5A4CF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02F0A30"/>
    <w:multiLevelType w:val="hybridMultilevel"/>
    <w:tmpl w:val="86B2BFFE"/>
    <w:lvl w:ilvl="0" w:tplc="BD44699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 w15:restartNumberingAfterBreak="0">
    <w:nsid w:val="71910E8C"/>
    <w:multiLevelType w:val="hybridMultilevel"/>
    <w:tmpl w:val="5C3834F0"/>
    <w:lvl w:ilvl="0" w:tplc="731C808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71CA30F8"/>
    <w:multiLevelType w:val="hybridMultilevel"/>
    <w:tmpl w:val="CA8CFAFE"/>
    <w:lvl w:ilvl="0" w:tplc="8DFC9C5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73072F99"/>
    <w:multiLevelType w:val="hybridMultilevel"/>
    <w:tmpl w:val="DD82776E"/>
    <w:lvl w:ilvl="0" w:tplc="45F890DC">
      <w:start w:val="2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7" w15:restartNumberingAfterBreak="0">
    <w:nsid w:val="73263BA0"/>
    <w:multiLevelType w:val="hybridMultilevel"/>
    <w:tmpl w:val="7AE62558"/>
    <w:lvl w:ilvl="0" w:tplc="F08005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7571C42"/>
    <w:multiLevelType w:val="hybridMultilevel"/>
    <w:tmpl w:val="7242C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36AB6"/>
    <w:multiLevelType w:val="hybridMultilevel"/>
    <w:tmpl w:val="3844148A"/>
    <w:lvl w:ilvl="0" w:tplc="281C359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E10B09"/>
    <w:multiLevelType w:val="hybridMultilevel"/>
    <w:tmpl w:val="386A9A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7F54CD"/>
    <w:multiLevelType w:val="hybridMultilevel"/>
    <w:tmpl w:val="CA4AFD2E"/>
    <w:lvl w:ilvl="0" w:tplc="94AC2AC8">
      <w:start w:val="3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2" w15:restartNumberingAfterBreak="0">
    <w:nsid w:val="7F9C66C4"/>
    <w:multiLevelType w:val="hybridMultilevel"/>
    <w:tmpl w:val="96D88A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0"/>
  </w:num>
  <w:num w:numId="3">
    <w:abstractNumId w:val="12"/>
  </w:num>
  <w:num w:numId="4">
    <w:abstractNumId w:val="7"/>
  </w:num>
  <w:num w:numId="5">
    <w:abstractNumId w:val="9"/>
  </w:num>
  <w:num w:numId="6">
    <w:abstractNumId w:val="25"/>
  </w:num>
  <w:num w:numId="7">
    <w:abstractNumId w:val="13"/>
  </w:num>
  <w:num w:numId="8">
    <w:abstractNumId w:val="8"/>
  </w:num>
  <w:num w:numId="9">
    <w:abstractNumId w:val="2"/>
  </w:num>
  <w:num w:numId="10">
    <w:abstractNumId w:val="42"/>
  </w:num>
  <w:num w:numId="11">
    <w:abstractNumId w:val="17"/>
  </w:num>
  <w:num w:numId="12">
    <w:abstractNumId w:val="40"/>
  </w:num>
  <w:num w:numId="13">
    <w:abstractNumId w:val="11"/>
  </w:num>
  <w:num w:numId="14">
    <w:abstractNumId w:val="32"/>
  </w:num>
  <w:num w:numId="15">
    <w:abstractNumId w:val="38"/>
  </w:num>
  <w:num w:numId="16">
    <w:abstractNumId w:val="35"/>
  </w:num>
  <w:num w:numId="17">
    <w:abstractNumId w:val="15"/>
  </w:num>
  <w:num w:numId="18">
    <w:abstractNumId w:val="37"/>
  </w:num>
  <w:num w:numId="19">
    <w:abstractNumId w:val="1"/>
  </w:num>
  <w:num w:numId="20">
    <w:abstractNumId w:val="28"/>
  </w:num>
  <w:num w:numId="21">
    <w:abstractNumId w:val="36"/>
  </w:num>
  <w:num w:numId="22">
    <w:abstractNumId w:val="34"/>
  </w:num>
  <w:num w:numId="23">
    <w:abstractNumId w:val="30"/>
  </w:num>
  <w:num w:numId="24">
    <w:abstractNumId w:val="21"/>
  </w:num>
  <w:num w:numId="25">
    <w:abstractNumId w:val="24"/>
  </w:num>
  <w:num w:numId="26">
    <w:abstractNumId w:val="10"/>
  </w:num>
  <w:num w:numId="27">
    <w:abstractNumId w:val="23"/>
  </w:num>
  <w:num w:numId="28">
    <w:abstractNumId w:val="5"/>
  </w:num>
  <w:num w:numId="29">
    <w:abstractNumId w:val="20"/>
  </w:num>
  <w:num w:numId="30">
    <w:abstractNumId w:val="41"/>
  </w:num>
  <w:num w:numId="31">
    <w:abstractNumId w:val="22"/>
  </w:num>
  <w:num w:numId="32">
    <w:abstractNumId w:val="14"/>
  </w:num>
  <w:num w:numId="33">
    <w:abstractNumId w:val="4"/>
  </w:num>
  <w:num w:numId="34">
    <w:abstractNumId w:val="27"/>
  </w:num>
  <w:num w:numId="35">
    <w:abstractNumId w:val="39"/>
  </w:num>
  <w:num w:numId="36">
    <w:abstractNumId w:val="31"/>
  </w:num>
  <w:num w:numId="37">
    <w:abstractNumId w:val="18"/>
  </w:num>
  <w:num w:numId="38">
    <w:abstractNumId w:val="16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19"/>
  </w:num>
  <w:num w:numId="42">
    <w:abstractNumId w:val="33"/>
  </w:num>
  <w:num w:numId="43">
    <w:abstractNumId w:val="3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FB4"/>
    <w:rsid w:val="00002024"/>
    <w:rsid w:val="00005392"/>
    <w:rsid w:val="00013359"/>
    <w:rsid w:val="00015A34"/>
    <w:rsid w:val="00015D4B"/>
    <w:rsid w:val="00021C74"/>
    <w:rsid w:val="00021FFE"/>
    <w:rsid w:val="0002242D"/>
    <w:rsid w:val="00023F85"/>
    <w:rsid w:val="000262FA"/>
    <w:rsid w:val="00031FC0"/>
    <w:rsid w:val="000350F8"/>
    <w:rsid w:val="00035C91"/>
    <w:rsid w:val="00040F85"/>
    <w:rsid w:val="0004417C"/>
    <w:rsid w:val="000456A5"/>
    <w:rsid w:val="0004730D"/>
    <w:rsid w:val="0005001F"/>
    <w:rsid w:val="00057A2A"/>
    <w:rsid w:val="00062685"/>
    <w:rsid w:val="0006477F"/>
    <w:rsid w:val="00066DA8"/>
    <w:rsid w:val="00067291"/>
    <w:rsid w:val="00073CAE"/>
    <w:rsid w:val="00075142"/>
    <w:rsid w:val="00076D2C"/>
    <w:rsid w:val="000777C4"/>
    <w:rsid w:val="000778B8"/>
    <w:rsid w:val="000840D2"/>
    <w:rsid w:val="00087399"/>
    <w:rsid w:val="00096036"/>
    <w:rsid w:val="0009616A"/>
    <w:rsid w:val="00097772"/>
    <w:rsid w:val="000A5A58"/>
    <w:rsid w:val="000A61DC"/>
    <w:rsid w:val="000B406F"/>
    <w:rsid w:val="000B658C"/>
    <w:rsid w:val="000C1E55"/>
    <w:rsid w:val="000C200A"/>
    <w:rsid w:val="000C515B"/>
    <w:rsid w:val="000C5B0B"/>
    <w:rsid w:val="000C5D80"/>
    <w:rsid w:val="000C79DF"/>
    <w:rsid w:val="000C7B50"/>
    <w:rsid w:val="000D4982"/>
    <w:rsid w:val="000E28D3"/>
    <w:rsid w:val="000E441B"/>
    <w:rsid w:val="000E47B9"/>
    <w:rsid w:val="000E6FE1"/>
    <w:rsid w:val="000F2686"/>
    <w:rsid w:val="000F39DA"/>
    <w:rsid w:val="000F43A2"/>
    <w:rsid w:val="000F4BBE"/>
    <w:rsid w:val="000F71F8"/>
    <w:rsid w:val="000F7437"/>
    <w:rsid w:val="001007EA"/>
    <w:rsid w:val="001125C7"/>
    <w:rsid w:val="001129CC"/>
    <w:rsid w:val="00113EFE"/>
    <w:rsid w:val="0011444B"/>
    <w:rsid w:val="001175C9"/>
    <w:rsid w:val="001236CE"/>
    <w:rsid w:val="001257BA"/>
    <w:rsid w:val="00125B3D"/>
    <w:rsid w:val="001305D2"/>
    <w:rsid w:val="00131E46"/>
    <w:rsid w:val="00135097"/>
    <w:rsid w:val="00137CF3"/>
    <w:rsid w:val="00144BE8"/>
    <w:rsid w:val="00146557"/>
    <w:rsid w:val="001475B0"/>
    <w:rsid w:val="0015086F"/>
    <w:rsid w:val="00151B18"/>
    <w:rsid w:val="001556FB"/>
    <w:rsid w:val="0015654A"/>
    <w:rsid w:val="00160E7A"/>
    <w:rsid w:val="00161411"/>
    <w:rsid w:val="00165E02"/>
    <w:rsid w:val="00165F3D"/>
    <w:rsid w:val="00167922"/>
    <w:rsid w:val="001717DA"/>
    <w:rsid w:val="001756E7"/>
    <w:rsid w:val="00190737"/>
    <w:rsid w:val="00191672"/>
    <w:rsid w:val="00193395"/>
    <w:rsid w:val="00193641"/>
    <w:rsid w:val="00196552"/>
    <w:rsid w:val="00197CBD"/>
    <w:rsid w:val="001A3FC8"/>
    <w:rsid w:val="001A5358"/>
    <w:rsid w:val="001B064E"/>
    <w:rsid w:val="001B3717"/>
    <w:rsid w:val="001B48A3"/>
    <w:rsid w:val="001B499B"/>
    <w:rsid w:val="001B4A80"/>
    <w:rsid w:val="001C41EE"/>
    <w:rsid w:val="001C6914"/>
    <w:rsid w:val="001D087C"/>
    <w:rsid w:val="001D347E"/>
    <w:rsid w:val="001D34CD"/>
    <w:rsid w:val="001D6669"/>
    <w:rsid w:val="001D689F"/>
    <w:rsid w:val="001E71D7"/>
    <w:rsid w:val="001F058A"/>
    <w:rsid w:val="001F058C"/>
    <w:rsid w:val="001F175F"/>
    <w:rsid w:val="001F5200"/>
    <w:rsid w:val="0020311C"/>
    <w:rsid w:val="00204274"/>
    <w:rsid w:val="002123AE"/>
    <w:rsid w:val="00220331"/>
    <w:rsid w:val="00222A2B"/>
    <w:rsid w:val="002233BC"/>
    <w:rsid w:val="00226BDC"/>
    <w:rsid w:val="00231C57"/>
    <w:rsid w:val="00232B44"/>
    <w:rsid w:val="002348DA"/>
    <w:rsid w:val="002358CA"/>
    <w:rsid w:val="00241313"/>
    <w:rsid w:val="00241C41"/>
    <w:rsid w:val="00243E6D"/>
    <w:rsid w:val="00246522"/>
    <w:rsid w:val="00247BD8"/>
    <w:rsid w:val="0025034B"/>
    <w:rsid w:val="00252AAC"/>
    <w:rsid w:val="00253C26"/>
    <w:rsid w:val="00262B1F"/>
    <w:rsid w:val="00271999"/>
    <w:rsid w:val="00272125"/>
    <w:rsid w:val="00277C98"/>
    <w:rsid w:val="002815E6"/>
    <w:rsid w:val="00290AAD"/>
    <w:rsid w:val="00292452"/>
    <w:rsid w:val="00295DF2"/>
    <w:rsid w:val="002A1AAB"/>
    <w:rsid w:val="002A22EA"/>
    <w:rsid w:val="002A43CA"/>
    <w:rsid w:val="002A4FD1"/>
    <w:rsid w:val="002A5E9D"/>
    <w:rsid w:val="002B1547"/>
    <w:rsid w:val="002B1837"/>
    <w:rsid w:val="002B5310"/>
    <w:rsid w:val="002B701C"/>
    <w:rsid w:val="002C1DE7"/>
    <w:rsid w:val="002C2F76"/>
    <w:rsid w:val="002C43C7"/>
    <w:rsid w:val="002C674E"/>
    <w:rsid w:val="002D1ADE"/>
    <w:rsid w:val="002D4259"/>
    <w:rsid w:val="002D5C60"/>
    <w:rsid w:val="002D6A6A"/>
    <w:rsid w:val="002E21C4"/>
    <w:rsid w:val="002E6DEF"/>
    <w:rsid w:val="002F129C"/>
    <w:rsid w:val="002F1C47"/>
    <w:rsid w:val="002F6058"/>
    <w:rsid w:val="00301EE0"/>
    <w:rsid w:val="00305A9D"/>
    <w:rsid w:val="00310E83"/>
    <w:rsid w:val="00311623"/>
    <w:rsid w:val="003150DD"/>
    <w:rsid w:val="0031536A"/>
    <w:rsid w:val="00322BC2"/>
    <w:rsid w:val="00323270"/>
    <w:rsid w:val="00323442"/>
    <w:rsid w:val="003241E6"/>
    <w:rsid w:val="003252F8"/>
    <w:rsid w:val="003303A4"/>
    <w:rsid w:val="00331A26"/>
    <w:rsid w:val="003327BB"/>
    <w:rsid w:val="00342745"/>
    <w:rsid w:val="003428B2"/>
    <w:rsid w:val="003448A4"/>
    <w:rsid w:val="003521B4"/>
    <w:rsid w:val="00354585"/>
    <w:rsid w:val="00356C39"/>
    <w:rsid w:val="00364334"/>
    <w:rsid w:val="003749B8"/>
    <w:rsid w:val="0037501F"/>
    <w:rsid w:val="0037529F"/>
    <w:rsid w:val="003826E8"/>
    <w:rsid w:val="00382E32"/>
    <w:rsid w:val="00390B95"/>
    <w:rsid w:val="00395750"/>
    <w:rsid w:val="00396CDB"/>
    <w:rsid w:val="003A0CBC"/>
    <w:rsid w:val="003A62B0"/>
    <w:rsid w:val="003A65AD"/>
    <w:rsid w:val="003A7309"/>
    <w:rsid w:val="003B16EA"/>
    <w:rsid w:val="003B3242"/>
    <w:rsid w:val="003C072A"/>
    <w:rsid w:val="003D5044"/>
    <w:rsid w:val="003D6E0A"/>
    <w:rsid w:val="003E4FC5"/>
    <w:rsid w:val="003E764D"/>
    <w:rsid w:val="003F5CE2"/>
    <w:rsid w:val="003F6685"/>
    <w:rsid w:val="00410406"/>
    <w:rsid w:val="004158E0"/>
    <w:rsid w:val="00416CFF"/>
    <w:rsid w:val="00421804"/>
    <w:rsid w:val="0042271A"/>
    <w:rsid w:val="00423A1A"/>
    <w:rsid w:val="00425064"/>
    <w:rsid w:val="00425BB8"/>
    <w:rsid w:val="00426229"/>
    <w:rsid w:val="00427B27"/>
    <w:rsid w:val="00431DB0"/>
    <w:rsid w:val="0043700D"/>
    <w:rsid w:val="00437B49"/>
    <w:rsid w:val="0044490C"/>
    <w:rsid w:val="00464BA8"/>
    <w:rsid w:val="00464E6F"/>
    <w:rsid w:val="00465681"/>
    <w:rsid w:val="004666B4"/>
    <w:rsid w:val="00470469"/>
    <w:rsid w:val="00471674"/>
    <w:rsid w:val="00473C6A"/>
    <w:rsid w:val="00481E5F"/>
    <w:rsid w:val="00481F7E"/>
    <w:rsid w:val="00481FF3"/>
    <w:rsid w:val="00483965"/>
    <w:rsid w:val="004856BD"/>
    <w:rsid w:val="0048650C"/>
    <w:rsid w:val="00490D5C"/>
    <w:rsid w:val="00490E6A"/>
    <w:rsid w:val="0049540C"/>
    <w:rsid w:val="0049633B"/>
    <w:rsid w:val="004A1699"/>
    <w:rsid w:val="004A205B"/>
    <w:rsid w:val="004A226A"/>
    <w:rsid w:val="004A2DD9"/>
    <w:rsid w:val="004A3967"/>
    <w:rsid w:val="004A736A"/>
    <w:rsid w:val="004B0682"/>
    <w:rsid w:val="004B40E0"/>
    <w:rsid w:val="004B5FBF"/>
    <w:rsid w:val="004C22DE"/>
    <w:rsid w:val="004C2699"/>
    <w:rsid w:val="004C3509"/>
    <w:rsid w:val="004C4FA3"/>
    <w:rsid w:val="004C7BBB"/>
    <w:rsid w:val="004D1B8D"/>
    <w:rsid w:val="004D2075"/>
    <w:rsid w:val="004D480A"/>
    <w:rsid w:val="004D7B91"/>
    <w:rsid w:val="004F6CB0"/>
    <w:rsid w:val="00504041"/>
    <w:rsid w:val="00510374"/>
    <w:rsid w:val="00511304"/>
    <w:rsid w:val="005115D1"/>
    <w:rsid w:val="005153BC"/>
    <w:rsid w:val="00517830"/>
    <w:rsid w:val="00521FAD"/>
    <w:rsid w:val="00522C8C"/>
    <w:rsid w:val="00522CDD"/>
    <w:rsid w:val="00523336"/>
    <w:rsid w:val="00527A05"/>
    <w:rsid w:val="00530373"/>
    <w:rsid w:val="00532DF0"/>
    <w:rsid w:val="00533079"/>
    <w:rsid w:val="0053464A"/>
    <w:rsid w:val="0053751A"/>
    <w:rsid w:val="00541ACF"/>
    <w:rsid w:val="005457B9"/>
    <w:rsid w:val="00546029"/>
    <w:rsid w:val="00550157"/>
    <w:rsid w:val="00551227"/>
    <w:rsid w:val="00552796"/>
    <w:rsid w:val="00554021"/>
    <w:rsid w:val="00554462"/>
    <w:rsid w:val="00561DC7"/>
    <w:rsid w:val="005654CB"/>
    <w:rsid w:val="005659A1"/>
    <w:rsid w:val="00566F9B"/>
    <w:rsid w:val="005701C9"/>
    <w:rsid w:val="005744AD"/>
    <w:rsid w:val="00575FB2"/>
    <w:rsid w:val="0058028D"/>
    <w:rsid w:val="00580293"/>
    <w:rsid w:val="00583622"/>
    <w:rsid w:val="00585A17"/>
    <w:rsid w:val="00592956"/>
    <w:rsid w:val="0059635C"/>
    <w:rsid w:val="005A0A67"/>
    <w:rsid w:val="005A1E05"/>
    <w:rsid w:val="005A2D29"/>
    <w:rsid w:val="005A2D2F"/>
    <w:rsid w:val="005A3164"/>
    <w:rsid w:val="005A7C2E"/>
    <w:rsid w:val="005B004E"/>
    <w:rsid w:val="005B12D8"/>
    <w:rsid w:val="005B17AC"/>
    <w:rsid w:val="005B36C9"/>
    <w:rsid w:val="005B585C"/>
    <w:rsid w:val="005C415F"/>
    <w:rsid w:val="005C76EF"/>
    <w:rsid w:val="005D00F6"/>
    <w:rsid w:val="005D3DC5"/>
    <w:rsid w:val="005D65FE"/>
    <w:rsid w:val="005E7790"/>
    <w:rsid w:val="005F2E41"/>
    <w:rsid w:val="005F3393"/>
    <w:rsid w:val="005F3F87"/>
    <w:rsid w:val="005F4C44"/>
    <w:rsid w:val="00600494"/>
    <w:rsid w:val="00602895"/>
    <w:rsid w:val="00603984"/>
    <w:rsid w:val="006051A8"/>
    <w:rsid w:val="00607616"/>
    <w:rsid w:val="006114DA"/>
    <w:rsid w:val="00611A27"/>
    <w:rsid w:val="0062074C"/>
    <w:rsid w:val="00620849"/>
    <w:rsid w:val="00621018"/>
    <w:rsid w:val="00621B34"/>
    <w:rsid w:val="00621CF8"/>
    <w:rsid w:val="006226B6"/>
    <w:rsid w:val="006307B6"/>
    <w:rsid w:val="006362FD"/>
    <w:rsid w:val="006438B0"/>
    <w:rsid w:val="006469CD"/>
    <w:rsid w:val="006513B1"/>
    <w:rsid w:val="006528D5"/>
    <w:rsid w:val="0065573C"/>
    <w:rsid w:val="00661871"/>
    <w:rsid w:val="006672D9"/>
    <w:rsid w:val="006701E8"/>
    <w:rsid w:val="00672E09"/>
    <w:rsid w:val="00675B7A"/>
    <w:rsid w:val="00676898"/>
    <w:rsid w:val="0068353B"/>
    <w:rsid w:val="00684982"/>
    <w:rsid w:val="0068623C"/>
    <w:rsid w:val="006872E4"/>
    <w:rsid w:val="00696873"/>
    <w:rsid w:val="006A21E2"/>
    <w:rsid w:val="006A2366"/>
    <w:rsid w:val="006A24E6"/>
    <w:rsid w:val="006A41A2"/>
    <w:rsid w:val="006A4882"/>
    <w:rsid w:val="006A634B"/>
    <w:rsid w:val="006A6EBA"/>
    <w:rsid w:val="006A73D3"/>
    <w:rsid w:val="006C0847"/>
    <w:rsid w:val="006C0976"/>
    <w:rsid w:val="006C1659"/>
    <w:rsid w:val="006C5384"/>
    <w:rsid w:val="006C7228"/>
    <w:rsid w:val="006D07B8"/>
    <w:rsid w:val="006D6036"/>
    <w:rsid w:val="006D6456"/>
    <w:rsid w:val="006D7302"/>
    <w:rsid w:val="006E082D"/>
    <w:rsid w:val="006E1721"/>
    <w:rsid w:val="006E1BAD"/>
    <w:rsid w:val="006E1CB6"/>
    <w:rsid w:val="006E1CBB"/>
    <w:rsid w:val="006E202A"/>
    <w:rsid w:val="006E2329"/>
    <w:rsid w:val="006E38CC"/>
    <w:rsid w:val="006E421C"/>
    <w:rsid w:val="006F1425"/>
    <w:rsid w:val="006F7572"/>
    <w:rsid w:val="00705283"/>
    <w:rsid w:val="0070744B"/>
    <w:rsid w:val="007102D1"/>
    <w:rsid w:val="00710B2B"/>
    <w:rsid w:val="007157B4"/>
    <w:rsid w:val="007170E2"/>
    <w:rsid w:val="00720625"/>
    <w:rsid w:val="0072158B"/>
    <w:rsid w:val="00721DE2"/>
    <w:rsid w:val="00721E5F"/>
    <w:rsid w:val="00724D28"/>
    <w:rsid w:val="00727D45"/>
    <w:rsid w:val="00734826"/>
    <w:rsid w:val="007357D8"/>
    <w:rsid w:val="00737AB9"/>
    <w:rsid w:val="00740A2E"/>
    <w:rsid w:val="007420E5"/>
    <w:rsid w:val="007428FE"/>
    <w:rsid w:val="00744C44"/>
    <w:rsid w:val="0075493C"/>
    <w:rsid w:val="007553B8"/>
    <w:rsid w:val="007570A8"/>
    <w:rsid w:val="0076219E"/>
    <w:rsid w:val="00764B74"/>
    <w:rsid w:val="00766431"/>
    <w:rsid w:val="0077272E"/>
    <w:rsid w:val="00772E36"/>
    <w:rsid w:val="00775223"/>
    <w:rsid w:val="00776F7A"/>
    <w:rsid w:val="00782394"/>
    <w:rsid w:val="00782E2B"/>
    <w:rsid w:val="007833C2"/>
    <w:rsid w:val="00784A5E"/>
    <w:rsid w:val="007856AF"/>
    <w:rsid w:val="00785AFE"/>
    <w:rsid w:val="007861AC"/>
    <w:rsid w:val="007917EA"/>
    <w:rsid w:val="007936F9"/>
    <w:rsid w:val="00793824"/>
    <w:rsid w:val="00793969"/>
    <w:rsid w:val="0079785F"/>
    <w:rsid w:val="007A253C"/>
    <w:rsid w:val="007B03D5"/>
    <w:rsid w:val="007B2544"/>
    <w:rsid w:val="007B7D02"/>
    <w:rsid w:val="007B7D15"/>
    <w:rsid w:val="007D2DD9"/>
    <w:rsid w:val="007D69BD"/>
    <w:rsid w:val="007D7B23"/>
    <w:rsid w:val="007E09F5"/>
    <w:rsid w:val="007E57E4"/>
    <w:rsid w:val="007E7EAE"/>
    <w:rsid w:val="007F0175"/>
    <w:rsid w:val="007F40A9"/>
    <w:rsid w:val="007F4B67"/>
    <w:rsid w:val="008018BB"/>
    <w:rsid w:val="0080532F"/>
    <w:rsid w:val="00805E93"/>
    <w:rsid w:val="00806121"/>
    <w:rsid w:val="00806266"/>
    <w:rsid w:val="008070D4"/>
    <w:rsid w:val="0081013C"/>
    <w:rsid w:val="0081168B"/>
    <w:rsid w:val="008160AC"/>
    <w:rsid w:val="0082100D"/>
    <w:rsid w:val="00821B14"/>
    <w:rsid w:val="0082226A"/>
    <w:rsid w:val="0082688E"/>
    <w:rsid w:val="00827422"/>
    <w:rsid w:val="00832D18"/>
    <w:rsid w:val="00833679"/>
    <w:rsid w:val="00835305"/>
    <w:rsid w:val="00840599"/>
    <w:rsid w:val="00843507"/>
    <w:rsid w:val="00844B9D"/>
    <w:rsid w:val="008451C3"/>
    <w:rsid w:val="008466CF"/>
    <w:rsid w:val="00852FB3"/>
    <w:rsid w:val="00856C1E"/>
    <w:rsid w:val="00857DCC"/>
    <w:rsid w:val="00860850"/>
    <w:rsid w:val="00863D20"/>
    <w:rsid w:val="00864E01"/>
    <w:rsid w:val="00865899"/>
    <w:rsid w:val="0087724D"/>
    <w:rsid w:val="008859ED"/>
    <w:rsid w:val="008872B6"/>
    <w:rsid w:val="00887550"/>
    <w:rsid w:val="008900BC"/>
    <w:rsid w:val="00893551"/>
    <w:rsid w:val="008A47D7"/>
    <w:rsid w:val="008A6604"/>
    <w:rsid w:val="008A7840"/>
    <w:rsid w:val="008A7982"/>
    <w:rsid w:val="008A7FCB"/>
    <w:rsid w:val="008B2A42"/>
    <w:rsid w:val="008B4919"/>
    <w:rsid w:val="008B7FB6"/>
    <w:rsid w:val="008D536B"/>
    <w:rsid w:val="008D5DEC"/>
    <w:rsid w:val="008D69D0"/>
    <w:rsid w:val="008E0EEF"/>
    <w:rsid w:val="008E0F58"/>
    <w:rsid w:val="008E1A37"/>
    <w:rsid w:val="008E2759"/>
    <w:rsid w:val="008E2EF8"/>
    <w:rsid w:val="008E3A0F"/>
    <w:rsid w:val="008F4357"/>
    <w:rsid w:val="008F5EA6"/>
    <w:rsid w:val="008F75FD"/>
    <w:rsid w:val="009071AF"/>
    <w:rsid w:val="00910348"/>
    <w:rsid w:val="00911DAE"/>
    <w:rsid w:val="009133B0"/>
    <w:rsid w:val="00913798"/>
    <w:rsid w:val="009143AA"/>
    <w:rsid w:val="00914BC5"/>
    <w:rsid w:val="00920CD3"/>
    <w:rsid w:val="00921650"/>
    <w:rsid w:val="00921E8D"/>
    <w:rsid w:val="009333BA"/>
    <w:rsid w:val="00934486"/>
    <w:rsid w:val="00934544"/>
    <w:rsid w:val="00935EF2"/>
    <w:rsid w:val="00945C1E"/>
    <w:rsid w:val="00947838"/>
    <w:rsid w:val="00956E95"/>
    <w:rsid w:val="0095777E"/>
    <w:rsid w:val="00957AD7"/>
    <w:rsid w:val="00962326"/>
    <w:rsid w:val="00967B98"/>
    <w:rsid w:val="0097068A"/>
    <w:rsid w:val="00970FDF"/>
    <w:rsid w:val="00973758"/>
    <w:rsid w:val="0098350E"/>
    <w:rsid w:val="0099041D"/>
    <w:rsid w:val="0099704A"/>
    <w:rsid w:val="009A0179"/>
    <w:rsid w:val="009A110C"/>
    <w:rsid w:val="009A671D"/>
    <w:rsid w:val="009A7A91"/>
    <w:rsid w:val="009C0F41"/>
    <w:rsid w:val="009C1CD6"/>
    <w:rsid w:val="009C26D5"/>
    <w:rsid w:val="009C29D2"/>
    <w:rsid w:val="009C5D5D"/>
    <w:rsid w:val="009D11A4"/>
    <w:rsid w:val="009D1610"/>
    <w:rsid w:val="009D2155"/>
    <w:rsid w:val="009D55A7"/>
    <w:rsid w:val="009D6867"/>
    <w:rsid w:val="009D725D"/>
    <w:rsid w:val="009D7433"/>
    <w:rsid w:val="009E03F6"/>
    <w:rsid w:val="009E2D87"/>
    <w:rsid w:val="009E39BF"/>
    <w:rsid w:val="009E3F62"/>
    <w:rsid w:val="009F5F4B"/>
    <w:rsid w:val="00A00B68"/>
    <w:rsid w:val="00A056EC"/>
    <w:rsid w:val="00A05780"/>
    <w:rsid w:val="00A07903"/>
    <w:rsid w:val="00A1082A"/>
    <w:rsid w:val="00A164C5"/>
    <w:rsid w:val="00A16B16"/>
    <w:rsid w:val="00A2063D"/>
    <w:rsid w:val="00A20F57"/>
    <w:rsid w:val="00A21393"/>
    <w:rsid w:val="00A25BD0"/>
    <w:rsid w:val="00A35BB2"/>
    <w:rsid w:val="00A40411"/>
    <w:rsid w:val="00A409A8"/>
    <w:rsid w:val="00A41FD2"/>
    <w:rsid w:val="00A448C2"/>
    <w:rsid w:val="00A57E4E"/>
    <w:rsid w:val="00A610DF"/>
    <w:rsid w:val="00A72A20"/>
    <w:rsid w:val="00A77E4E"/>
    <w:rsid w:val="00A8223B"/>
    <w:rsid w:val="00A85DE2"/>
    <w:rsid w:val="00A86B2E"/>
    <w:rsid w:val="00A875F6"/>
    <w:rsid w:val="00A9362B"/>
    <w:rsid w:val="00AA3C73"/>
    <w:rsid w:val="00AA6ADB"/>
    <w:rsid w:val="00AA752F"/>
    <w:rsid w:val="00AB41D1"/>
    <w:rsid w:val="00AC1B4D"/>
    <w:rsid w:val="00AC6298"/>
    <w:rsid w:val="00AC6A0A"/>
    <w:rsid w:val="00AC6E3B"/>
    <w:rsid w:val="00AC719A"/>
    <w:rsid w:val="00AD04AF"/>
    <w:rsid w:val="00AE0B06"/>
    <w:rsid w:val="00AE1A47"/>
    <w:rsid w:val="00AE59B5"/>
    <w:rsid w:val="00AE7425"/>
    <w:rsid w:val="00AE7CC8"/>
    <w:rsid w:val="00B02025"/>
    <w:rsid w:val="00B02521"/>
    <w:rsid w:val="00B12343"/>
    <w:rsid w:val="00B20F72"/>
    <w:rsid w:val="00B23069"/>
    <w:rsid w:val="00B25411"/>
    <w:rsid w:val="00B3260A"/>
    <w:rsid w:val="00B3284F"/>
    <w:rsid w:val="00B35FB4"/>
    <w:rsid w:val="00B36CF5"/>
    <w:rsid w:val="00B3787C"/>
    <w:rsid w:val="00B4045C"/>
    <w:rsid w:val="00B435F4"/>
    <w:rsid w:val="00B438E2"/>
    <w:rsid w:val="00B46622"/>
    <w:rsid w:val="00B50EB7"/>
    <w:rsid w:val="00B54C91"/>
    <w:rsid w:val="00B556B8"/>
    <w:rsid w:val="00B56321"/>
    <w:rsid w:val="00B61039"/>
    <w:rsid w:val="00B620B6"/>
    <w:rsid w:val="00B624B4"/>
    <w:rsid w:val="00B63292"/>
    <w:rsid w:val="00B65427"/>
    <w:rsid w:val="00B6733F"/>
    <w:rsid w:val="00B707EF"/>
    <w:rsid w:val="00B71DBC"/>
    <w:rsid w:val="00B7403F"/>
    <w:rsid w:val="00B747D8"/>
    <w:rsid w:val="00B7537F"/>
    <w:rsid w:val="00B757C7"/>
    <w:rsid w:val="00B85B3B"/>
    <w:rsid w:val="00B85B59"/>
    <w:rsid w:val="00B902B2"/>
    <w:rsid w:val="00B93944"/>
    <w:rsid w:val="00BA43AA"/>
    <w:rsid w:val="00BB09BC"/>
    <w:rsid w:val="00BB1B67"/>
    <w:rsid w:val="00BB4C73"/>
    <w:rsid w:val="00BC1308"/>
    <w:rsid w:val="00BC5007"/>
    <w:rsid w:val="00BC6420"/>
    <w:rsid w:val="00BD1B56"/>
    <w:rsid w:val="00BD3DD5"/>
    <w:rsid w:val="00BD47B8"/>
    <w:rsid w:val="00BD604C"/>
    <w:rsid w:val="00BD6BE5"/>
    <w:rsid w:val="00BD778E"/>
    <w:rsid w:val="00BE1F34"/>
    <w:rsid w:val="00BE3360"/>
    <w:rsid w:val="00BE4B47"/>
    <w:rsid w:val="00BE7ADA"/>
    <w:rsid w:val="00BF3303"/>
    <w:rsid w:val="00BF3CC7"/>
    <w:rsid w:val="00BF51DA"/>
    <w:rsid w:val="00BF667E"/>
    <w:rsid w:val="00BF6EBB"/>
    <w:rsid w:val="00BF7B78"/>
    <w:rsid w:val="00C014F1"/>
    <w:rsid w:val="00C0217A"/>
    <w:rsid w:val="00C0238A"/>
    <w:rsid w:val="00C04B22"/>
    <w:rsid w:val="00C04D4E"/>
    <w:rsid w:val="00C06308"/>
    <w:rsid w:val="00C10B8A"/>
    <w:rsid w:val="00C128E2"/>
    <w:rsid w:val="00C13845"/>
    <w:rsid w:val="00C15149"/>
    <w:rsid w:val="00C154CD"/>
    <w:rsid w:val="00C15B03"/>
    <w:rsid w:val="00C1721F"/>
    <w:rsid w:val="00C17F3A"/>
    <w:rsid w:val="00C27F2C"/>
    <w:rsid w:val="00C305BC"/>
    <w:rsid w:val="00C33A74"/>
    <w:rsid w:val="00C34363"/>
    <w:rsid w:val="00C36CEB"/>
    <w:rsid w:val="00C36E3E"/>
    <w:rsid w:val="00C4078A"/>
    <w:rsid w:val="00C4670D"/>
    <w:rsid w:val="00C46907"/>
    <w:rsid w:val="00C509DF"/>
    <w:rsid w:val="00C516F6"/>
    <w:rsid w:val="00C63783"/>
    <w:rsid w:val="00C65E95"/>
    <w:rsid w:val="00C6714B"/>
    <w:rsid w:val="00C67F8E"/>
    <w:rsid w:val="00C67FF4"/>
    <w:rsid w:val="00C71664"/>
    <w:rsid w:val="00C72218"/>
    <w:rsid w:val="00C77ED4"/>
    <w:rsid w:val="00C81270"/>
    <w:rsid w:val="00C84487"/>
    <w:rsid w:val="00C865D2"/>
    <w:rsid w:val="00C9480B"/>
    <w:rsid w:val="00C9511C"/>
    <w:rsid w:val="00C9535C"/>
    <w:rsid w:val="00C95C38"/>
    <w:rsid w:val="00CA2DDC"/>
    <w:rsid w:val="00CA48FE"/>
    <w:rsid w:val="00CA54DB"/>
    <w:rsid w:val="00CA606D"/>
    <w:rsid w:val="00CB1766"/>
    <w:rsid w:val="00CB26B0"/>
    <w:rsid w:val="00CB3511"/>
    <w:rsid w:val="00CB438A"/>
    <w:rsid w:val="00CB4BCC"/>
    <w:rsid w:val="00CB505A"/>
    <w:rsid w:val="00CC0FB1"/>
    <w:rsid w:val="00CC1ED7"/>
    <w:rsid w:val="00CC337C"/>
    <w:rsid w:val="00CD0A08"/>
    <w:rsid w:val="00CD2F50"/>
    <w:rsid w:val="00CD5B2B"/>
    <w:rsid w:val="00CD7210"/>
    <w:rsid w:val="00CD76B3"/>
    <w:rsid w:val="00CE0A0A"/>
    <w:rsid w:val="00CE3147"/>
    <w:rsid w:val="00CE48BB"/>
    <w:rsid w:val="00CE5A2F"/>
    <w:rsid w:val="00CE76E1"/>
    <w:rsid w:val="00CF56E2"/>
    <w:rsid w:val="00CF6CAA"/>
    <w:rsid w:val="00CF7F13"/>
    <w:rsid w:val="00D0218C"/>
    <w:rsid w:val="00D03D03"/>
    <w:rsid w:val="00D1355D"/>
    <w:rsid w:val="00D15FF9"/>
    <w:rsid w:val="00D16C89"/>
    <w:rsid w:val="00D17554"/>
    <w:rsid w:val="00D1790B"/>
    <w:rsid w:val="00D2275D"/>
    <w:rsid w:val="00D24190"/>
    <w:rsid w:val="00D2520D"/>
    <w:rsid w:val="00D26C23"/>
    <w:rsid w:val="00D30CF6"/>
    <w:rsid w:val="00D31776"/>
    <w:rsid w:val="00D323CE"/>
    <w:rsid w:val="00D342BD"/>
    <w:rsid w:val="00D34B24"/>
    <w:rsid w:val="00D3714B"/>
    <w:rsid w:val="00D41117"/>
    <w:rsid w:val="00D42802"/>
    <w:rsid w:val="00D451D4"/>
    <w:rsid w:val="00D50118"/>
    <w:rsid w:val="00D50125"/>
    <w:rsid w:val="00D53A78"/>
    <w:rsid w:val="00D55141"/>
    <w:rsid w:val="00D72F04"/>
    <w:rsid w:val="00D80899"/>
    <w:rsid w:val="00D82528"/>
    <w:rsid w:val="00D84012"/>
    <w:rsid w:val="00D85DFF"/>
    <w:rsid w:val="00D943A9"/>
    <w:rsid w:val="00D9596D"/>
    <w:rsid w:val="00DA15B6"/>
    <w:rsid w:val="00DA2504"/>
    <w:rsid w:val="00DA2F7A"/>
    <w:rsid w:val="00DA4654"/>
    <w:rsid w:val="00DA65C7"/>
    <w:rsid w:val="00DB0A66"/>
    <w:rsid w:val="00DB214A"/>
    <w:rsid w:val="00DB56CC"/>
    <w:rsid w:val="00DC15A3"/>
    <w:rsid w:val="00DC2663"/>
    <w:rsid w:val="00DC46D2"/>
    <w:rsid w:val="00DC4E17"/>
    <w:rsid w:val="00DC5622"/>
    <w:rsid w:val="00DC6D41"/>
    <w:rsid w:val="00DC7159"/>
    <w:rsid w:val="00DD08CF"/>
    <w:rsid w:val="00DD0EEA"/>
    <w:rsid w:val="00DD320D"/>
    <w:rsid w:val="00DE20CA"/>
    <w:rsid w:val="00DE4CD4"/>
    <w:rsid w:val="00DE5C7C"/>
    <w:rsid w:val="00DE78A0"/>
    <w:rsid w:val="00DF2C31"/>
    <w:rsid w:val="00DF4EDD"/>
    <w:rsid w:val="00DF6AD9"/>
    <w:rsid w:val="00DF7BA2"/>
    <w:rsid w:val="00E00CC1"/>
    <w:rsid w:val="00E00FA0"/>
    <w:rsid w:val="00E0214A"/>
    <w:rsid w:val="00E03F1E"/>
    <w:rsid w:val="00E044E4"/>
    <w:rsid w:val="00E07865"/>
    <w:rsid w:val="00E10A59"/>
    <w:rsid w:val="00E10E42"/>
    <w:rsid w:val="00E13C38"/>
    <w:rsid w:val="00E1590D"/>
    <w:rsid w:val="00E2244A"/>
    <w:rsid w:val="00E2692D"/>
    <w:rsid w:val="00E26EBD"/>
    <w:rsid w:val="00E277D3"/>
    <w:rsid w:val="00E31F7A"/>
    <w:rsid w:val="00E33B0F"/>
    <w:rsid w:val="00E40928"/>
    <w:rsid w:val="00E46A5F"/>
    <w:rsid w:val="00E47082"/>
    <w:rsid w:val="00E47274"/>
    <w:rsid w:val="00E50054"/>
    <w:rsid w:val="00E60E17"/>
    <w:rsid w:val="00E62773"/>
    <w:rsid w:val="00E627B5"/>
    <w:rsid w:val="00E70CDA"/>
    <w:rsid w:val="00E7626E"/>
    <w:rsid w:val="00E76DBD"/>
    <w:rsid w:val="00E7717D"/>
    <w:rsid w:val="00E77789"/>
    <w:rsid w:val="00E84E50"/>
    <w:rsid w:val="00E8751F"/>
    <w:rsid w:val="00E94345"/>
    <w:rsid w:val="00E959C4"/>
    <w:rsid w:val="00EA027F"/>
    <w:rsid w:val="00EA54E8"/>
    <w:rsid w:val="00EB1494"/>
    <w:rsid w:val="00EB2BBD"/>
    <w:rsid w:val="00EB400F"/>
    <w:rsid w:val="00EC3166"/>
    <w:rsid w:val="00EC33F1"/>
    <w:rsid w:val="00EC35A2"/>
    <w:rsid w:val="00EC375F"/>
    <w:rsid w:val="00EC37D5"/>
    <w:rsid w:val="00EC39D1"/>
    <w:rsid w:val="00EC604F"/>
    <w:rsid w:val="00EC77E8"/>
    <w:rsid w:val="00ED32C6"/>
    <w:rsid w:val="00ED7CC1"/>
    <w:rsid w:val="00EE04A0"/>
    <w:rsid w:val="00EE15B4"/>
    <w:rsid w:val="00EE1F57"/>
    <w:rsid w:val="00EE57DD"/>
    <w:rsid w:val="00EE5946"/>
    <w:rsid w:val="00EF5154"/>
    <w:rsid w:val="00EF794E"/>
    <w:rsid w:val="00F0196F"/>
    <w:rsid w:val="00F0394D"/>
    <w:rsid w:val="00F053C4"/>
    <w:rsid w:val="00F05C56"/>
    <w:rsid w:val="00F07BE2"/>
    <w:rsid w:val="00F15AFA"/>
    <w:rsid w:val="00F25C7F"/>
    <w:rsid w:val="00F303E2"/>
    <w:rsid w:val="00F311BC"/>
    <w:rsid w:val="00F325E7"/>
    <w:rsid w:val="00F33FC0"/>
    <w:rsid w:val="00F345EC"/>
    <w:rsid w:val="00F358CA"/>
    <w:rsid w:val="00F37457"/>
    <w:rsid w:val="00F37B48"/>
    <w:rsid w:val="00F41909"/>
    <w:rsid w:val="00F43A87"/>
    <w:rsid w:val="00F43DB2"/>
    <w:rsid w:val="00F457F6"/>
    <w:rsid w:val="00F502C3"/>
    <w:rsid w:val="00F50FFA"/>
    <w:rsid w:val="00F51330"/>
    <w:rsid w:val="00F56799"/>
    <w:rsid w:val="00F57717"/>
    <w:rsid w:val="00F607DB"/>
    <w:rsid w:val="00F662D1"/>
    <w:rsid w:val="00F6653F"/>
    <w:rsid w:val="00F676F2"/>
    <w:rsid w:val="00F720A6"/>
    <w:rsid w:val="00F80C9E"/>
    <w:rsid w:val="00F80FC2"/>
    <w:rsid w:val="00F81160"/>
    <w:rsid w:val="00F814B9"/>
    <w:rsid w:val="00F8342D"/>
    <w:rsid w:val="00F83E47"/>
    <w:rsid w:val="00F84754"/>
    <w:rsid w:val="00F866FC"/>
    <w:rsid w:val="00F87DAF"/>
    <w:rsid w:val="00F87F8E"/>
    <w:rsid w:val="00F90C69"/>
    <w:rsid w:val="00F917C3"/>
    <w:rsid w:val="00F9731E"/>
    <w:rsid w:val="00FA028C"/>
    <w:rsid w:val="00FA144D"/>
    <w:rsid w:val="00FA2D20"/>
    <w:rsid w:val="00FA4C41"/>
    <w:rsid w:val="00FB43ED"/>
    <w:rsid w:val="00FB75B6"/>
    <w:rsid w:val="00FB76CB"/>
    <w:rsid w:val="00FC169D"/>
    <w:rsid w:val="00FC37AC"/>
    <w:rsid w:val="00FC3C3A"/>
    <w:rsid w:val="00FC773D"/>
    <w:rsid w:val="00FD0D38"/>
    <w:rsid w:val="00FD5155"/>
    <w:rsid w:val="00FD55D5"/>
    <w:rsid w:val="00FD74E9"/>
    <w:rsid w:val="00FD7A81"/>
    <w:rsid w:val="00FE1BE1"/>
    <w:rsid w:val="00FE2F42"/>
    <w:rsid w:val="00FE31DF"/>
    <w:rsid w:val="00FE4A7E"/>
    <w:rsid w:val="00FE5A05"/>
    <w:rsid w:val="00FE5E30"/>
    <w:rsid w:val="00FE7532"/>
    <w:rsid w:val="00FF0781"/>
    <w:rsid w:val="00FF7829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B1C8912-69F1-4F28-9A34-0D7E99EE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4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6029"/>
    <w:pPr>
      <w:keepNext/>
      <w:spacing w:line="20" w:lineRule="atLeast"/>
      <w:ind w:left="7079" w:right="57" w:firstLine="709"/>
      <w:jc w:val="both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5460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460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link w:val="1"/>
    <w:rsid w:val="00546029"/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link w:val="2"/>
    <w:rsid w:val="0054602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546029"/>
    <w:rPr>
      <w:rFonts w:ascii="Arial" w:eastAsia="Times New Roman" w:hAnsi="Arial" w:cs="Arial"/>
      <w:b/>
      <w:bCs/>
      <w:sz w:val="26"/>
      <w:szCs w:val="26"/>
    </w:rPr>
  </w:style>
  <w:style w:type="paragraph" w:customStyle="1" w:styleId="ConsNormal">
    <w:name w:val="ConsNormal"/>
    <w:rsid w:val="00B35F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TML">
    <w:name w:val="HTML Preformatted"/>
    <w:basedOn w:val="a"/>
    <w:link w:val="HTML0"/>
    <w:unhideWhenUsed/>
    <w:rsid w:val="007F4B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7F4B67"/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546029"/>
    <w:pPr>
      <w:jc w:val="center"/>
    </w:pPr>
  </w:style>
  <w:style w:type="character" w:customStyle="1" w:styleId="a4">
    <w:name w:val="Основной текст Знак"/>
    <w:link w:val="a3"/>
    <w:rsid w:val="00546029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54602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BodyTextIndent1">
    <w:name w:val="Body Text Indent1"/>
    <w:basedOn w:val="a"/>
    <w:rsid w:val="00546029"/>
    <w:pPr>
      <w:shd w:val="clear" w:color="auto" w:fill="FFFFFF"/>
      <w:tabs>
        <w:tab w:val="left" w:pos="869"/>
      </w:tabs>
      <w:spacing w:line="480" w:lineRule="exact"/>
      <w:ind w:left="5" w:firstLine="576"/>
      <w:jc w:val="both"/>
    </w:pPr>
    <w:rPr>
      <w:color w:val="000000"/>
      <w:sz w:val="28"/>
      <w:szCs w:val="28"/>
    </w:rPr>
  </w:style>
  <w:style w:type="paragraph" w:styleId="a5">
    <w:name w:val="Plain Text"/>
    <w:basedOn w:val="a"/>
    <w:link w:val="a6"/>
    <w:rsid w:val="00546029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rsid w:val="00546029"/>
    <w:rPr>
      <w:rFonts w:ascii="Courier New" w:eastAsia="Times New Roman" w:hAnsi="Courier New" w:cs="Courier New"/>
    </w:rPr>
  </w:style>
  <w:style w:type="paragraph" w:customStyle="1" w:styleId="BodyTextIndent">
    <w:name w:val="Body Text Indent"/>
    <w:basedOn w:val="a"/>
    <w:rsid w:val="00546029"/>
    <w:pPr>
      <w:jc w:val="both"/>
    </w:pPr>
    <w:rPr>
      <w:rFonts w:ascii="Arial" w:hAnsi="Arial" w:cs="Arial"/>
      <w:b/>
      <w:bCs/>
    </w:rPr>
  </w:style>
  <w:style w:type="paragraph" w:styleId="a7">
    <w:name w:val="Title"/>
    <w:basedOn w:val="a"/>
    <w:link w:val="a8"/>
    <w:qFormat/>
    <w:rsid w:val="00546029"/>
    <w:pPr>
      <w:jc w:val="center"/>
    </w:pPr>
    <w:rPr>
      <w:b/>
      <w:bCs/>
      <w:sz w:val="36"/>
      <w:szCs w:val="36"/>
    </w:rPr>
  </w:style>
  <w:style w:type="character" w:customStyle="1" w:styleId="a8">
    <w:name w:val="Название Знак"/>
    <w:link w:val="a7"/>
    <w:rsid w:val="00546029"/>
    <w:rPr>
      <w:rFonts w:ascii="Times New Roman" w:eastAsia="Times New Roman" w:hAnsi="Times New Roman"/>
      <w:b/>
      <w:bCs/>
      <w:sz w:val="36"/>
      <w:szCs w:val="36"/>
    </w:rPr>
  </w:style>
  <w:style w:type="paragraph" w:styleId="a9">
    <w:name w:val="Body Text Indent"/>
    <w:basedOn w:val="a"/>
    <w:link w:val="aa"/>
    <w:rsid w:val="0054602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46029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aliases w:val=" Знак"/>
    <w:basedOn w:val="a"/>
    <w:link w:val="22"/>
    <w:rsid w:val="005460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"/>
    <w:link w:val="21"/>
    <w:rsid w:val="00546029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rsid w:val="005460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546029"/>
    <w:rPr>
      <w:rFonts w:ascii="Times New Roman" w:eastAsia="Times New Roman" w:hAnsi="Times New Roman"/>
      <w:sz w:val="16"/>
      <w:szCs w:val="16"/>
    </w:rPr>
  </w:style>
  <w:style w:type="paragraph" w:styleId="ab">
    <w:name w:val="header"/>
    <w:basedOn w:val="a"/>
    <w:link w:val="ac"/>
    <w:rsid w:val="0054602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46029"/>
    <w:rPr>
      <w:rFonts w:ascii="Times New Roman" w:eastAsia="Times New Roman" w:hAnsi="Times New Roman"/>
      <w:sz w:val="24"/>
      <w:szCs w:val="24"/>
    </w:rPr>
  </w:style>
  <w:style w:type="character" w:styleId="ad">
    <w:name w:val="page number"/>
    <w:basedOn w:val="a0"/>
    <w:rsid w:val="00546029"/>
  </w:style>
  <w:style w:type="paragraph" w:styleId="ae">
    <w:name w:val="footer"/>
    <w:basedOn w:val="a"/>
    <w:link w:val="af"/>
    <w:uiPriority w:val="99"/>
    <w:rsid w:val="005460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546029"/>
    <w:rPr>
      <w:rFonts w:ascii="Times New Roman" w:eastAsia="Times New Roman" w:hAnsi="Times New Roman"/>
      <w:sz w:val="24"/>
      <w:szCs w:val="24"/>
    </w:rPr>
  </w:style>
  <w:style w:type="character" w:customStyle="1" w:styleId="af0">
    <w:name w:val="Текст выноски Знак"/>
    <w:link w:val="af1"/>
    <w:semiHidden/>
    <w:rsid w:val="00546029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0"/>
    <w:semiHidden/>
    <w:rsid w:val="00546029"/>
    <w:rPr>
      <w:rFonts w:ascii="Tahoma" w:hAnsi="Tahoma" w:cs="Tahoma"/>
      <w:sz w:val="16"/>
      <w:szCs w:val="16"/>
    </w:rPr>
  </w:style>
  <w:style w:type="paragraph" w:customStyle="1" w:styleId="justify2">
    <w:name w:val="justify2"/>
    <w:basedOn w:val="a"/>
    <w:rsid w:val="00546029"/>
    <w:pPr>
      <w:autoSpaceDE w:val="0"/>
      <w:autoSpaceDN w:val="0"/>
      <w:adjustRightInd w:val="0"/>
      <w:spacing w:before="100" w:after="100"/>
      <w:ind w:firstLine="600"/>
      <w:jc w:val="both"/>
    </w:pPr>
    <w:rPr>
      <w:rFonts w:ascii="Arial Unicode MS" w:eastAsia="Arial Unicode MS" w:cs="Arial Unicode MS"/>
      <w:color w:val="000000"/>
    </w:rPr>
  </w:style>
  <w:style w:type="paragraph" w:customStyle="1" w:styleId="ConsPlusNormal">
    <w:name w:val="ConsPlusNormal"/>
    <w:rsid w:val="0054602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styleId="af2">
    <w:name w:val="Normal (Web)"/>
    <w:basedOn w:val="a"/>
    <w:rsid w:val="00546029"/>
  </w:style>
  <w:style w:type="paragraph" w:customStyle="1" w:styleId="u">
    <w:name w:val="u"/>
    <w:basedOn w:val="a"/>
    <w:rsid w:val="00546029"/>
    <w:pPr>
      <w:ind w:firstLine="435"/>
      <w:jc w:val="both"/>
    </w:pPr>
  </w:style>
  <w:style w:type="paragraph" w:styleId="23">
    <w:name w:val="Body Text 2"/>
    <w:basedOn w:val="a"/>
    <w:link w:val="24"/>
    <w:rsid w:val="00546029"/>
    <w:pPr>
      <w:jc w:val="both"/>
    </w:pPr>
    <w:rPr>
      <w:sz w:val="20"/>
    </w:rPr>
  </w:style>
  <w:style w:type="character" w:customStyle="1" w:styleId="24">
    <w:name w:val="Основной текст 2 Знак"/>
    <w:link w:val="23"/>
    <w:rsid w:val="00546029"/>
    <w:rPr>
      <w:rFonts w:ascii="Times New Roman" w:eastAsia="Times New Roman" w:hAnsi="Times New Roman"/>
      <w:szCs w:val="24"/>
    </w:rPr>
  </w:style>
  <w:style w:type="character" w:styleId="af3">
    <w:name w:val="Hyperlink"/>
    <w:rsid w:val="00546029"/>
    <w:rPr>
      <w:color w:val="0000FF"/>
      <w:u w:val="single"/>
    </w:rPr>
  </w:style>
  <w:style w:type="paragraph" w:customStyle="1" w:styleId="formattext">
    <w:name w:val="formattext"/>
    <w:basedOn w:val="a"/>
    <w:rsid w:val="00546029"/>
    <w:pPr>
      <w:spacing w:before="144" w:after="144" w:line="240" w:lineRule="atLeast"/>
    </w:pPr>
  </w:style>
  <w:style w:type="character" w:customStyle="1" w:styleId="11">
    <w:name w:val="Текст выноски Знак1"/>
    <w:uiPriority w:val="99"/>
    <w:semiHidden/>
    <w:rsid w:val="00FB75B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2E6D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75493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CD11-8B9C-4AE7-A2A0-70C614E9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Российская Федерация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Сергей Медведев</cp:lastModifiedBy>
  <cp:revision>2</cp:revision>
  <cp:lastPrinted>2021-12-09T04:52:00Z</cp:lastPrinted>
  <dcterms:created xsi:type="dcterms:W3CDTF">2021-12-09T04:52:00Z</dcterms:created>
  <dcterms:modified xsi:type="dcterms:W3CDTF">2021-12-09T04:52:00Z</dcterms:modified>
</cp:coreProperties>
</file>